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C5EC9" w14:textId="77777777" w:rsidR="00C7172C" w:rsidRDefault="00C7172C" w:rsidP="00D0416C">
      <w:pPr>
        <w:keepNext w:val="0"/>
        <w:widowControl w:val="0"/>
        <w:tabs>
          <w:tab w:val="left" w:pos="1296"/>
          <w:tab w:val="left" w:pos="1728"/>
          <w:tab w:val="left" w:pos="2880"/>
          <w:tab w:val="left" w:pos="5616"/>
          <w:tab w:val="left" w:pos="7776"/>
        </w:tabs>
        <w:ind w:left="2880" w:hanging="2880"/>
        <w:rPr>
          <w:b/>
        </w:rPr>
      </w:pPr>
      <w:r>
        <w:tab/>
      </w:r>
      <w:r>
        <w:tab/>
      </w:r>
      <w:r>
        <w:tab/>
      </w:r>
      <w:r w:rsidR="00BB7AA6">
        <w:rPr>
          <w:b/>
        </w:rPr>
        <w:t xml:space="preserve">NOTE: </w:t>
      </w:r>
      <w:r>
        <w:rPr>
          <w:b/>
        </w:rPr>
        <w:t xml:space="preserve">THIS IS </w:t>
      </w:r>
      <w:r w:rsidR="00BB7AA6">
        <w:rPr>
          <w:b/>
        </w:rPr>
        <w:t>A</w:t>
      </w:r>
      <w:r>
        <w:rPr>
          <w:b/>
        </w:rPr>
        <w:t xml:space="preserve"> SHORT FORM MASTER SPECIFICATION. IT </w:t>
      </w:r>
      <w:r w:rsidR="00BB7AA6">
        <w:rPr>
          <w:b/>
        </w:rPr>
        <w:t xml:space="preserve">SHALL BE USED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14:paraId="79FCF7D1" w14:textId="77777777" w:rsidR="00C7172C" w:rsidRDefault="00C7172C" w:rsidP="00D0416C">
      <w:pPr>
        <w:pStyle w:val="Heading1"/>
        <w:keepNext w:val="0"/>
        <w:widowControl w:val="0"/>
        <w:numPr>
          <w:ilvl w:val="0"/>
          <w:numId w:val="1"/>
        </w:numPr>
      </w:pPr>
      <w:r>
        <w:t>GENERAL</w:t>
      </w:r>
    </w:p>
    <w:p w14:paraId="78BC12F8" w14:textId="77777777" w:rsidR="00C7172C" w:rsidRDefault="00C7172C" w:rsidP="00D0416C">
      <w:pPr>
        <w:pStyle w:val="Heading2"/>
        <w:keepNext w:val="0"/>
        <w:widowControl w:val="0"/>
        <w:numPr>
          <w:ilvl w:val="1"/>
          <w:numId w:val="1"/>
        </w:numPr>
      </w:pPr>
      <w:r>
        <w:t>RELATED DOCUMENTS</w:t>
      </w:r>
    </w:p>
    <w:p w14:paraId="6230B2A5" w14:textId="77777777" w:rsidR="00C7172C" w:rsidRDefault="00C7172C" w:rsidP="00D0416C">
      <w:pPr>
        <w:pStyle w:val="Heading3"/>
        <w:keepNext w:val="0"/>
        <w:widowControl w:val="0"/>
        <w:numPr>
          <w:ilvl w:val="2"/>
          <w:numId w:val="1"/>
        </w:numPr>
      </w:pPr>
      <w:r>
        <w:t>The General Conditions and Supplementary Conditions are applicable to all contracts for the project.</w:t>
      </w:r>
    </w:p>
    <w:p w14:paraId="01425C35" w14:textId="77777777" w:rsidR="00C7172C" w:rsidRDefault="00C7172C" w:rsidP="00D0416C">
      <w:pPr>
        <w:pStyle w:val="Heading2"/>
        <w:keepNext w:val="0"/>
        <w:widowControl w:val="0"/>
        <w:numPr>
          <w:ilvl w:val="1"/>
          <w:numId w:val="1"/>
        </w:numPr>
      </w:pPr>
      <w:r>
        <w:t>DESCRIPTION OF WORK</w:t>
      </w:r>
    </w:p>
    <w:p w14:paraId="69D7FED2" w14:textId="77777777" w:rsidR="00C7172C" w:rsidRDefault="00C7172C" w:rsidP="00D0416C">
      <w:pPr>
        <w:pStyle w:val="Heading3"/>
        <w:keepNext w:val="0"/>
        <w:widowControl w:val="0"/>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14:paraId="1E57A685" w14:textId="77777777" w:rsidR="00C7172C" w:rsidRDefault="00C7172C" w:rsidP="00D0416C">
      <w:pPr>
        <w:pStyle w:val="Heading3"/>
        <w:keepNext w:val="0"/>
        <w:widowControl w:val="0"/>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14:paraId="239BEE4C" w14:textId="77777777" w:rsidR="00C7172C" w:rsidRDefault="00C7172C" w:rsidP="00D0416C">
      <w:pPr>
        <w:pStyle w:val="Heading2"/>
        <w:keepNext w:val="0"/>
        <w:widowControl w:val="0"/>
        <w:numPr>
          <w:ilvl w:val="1"/>
          <w:numId w:val="1"/>
        </w:numPr>
      </w:pPr>
      <w:r>
        <w:t>ACCESS TO EQUIPMENT</w:t>
      </w:r>
    </w:p>
    <w:p w14:paraId="30119301" w14:textId="77777777" w:rsidR="00C7172C" w:rsidRDefault="00C7172C" w:rsidP="00D0416C">
      <w:pPr>
        <w:pStyle w:val="Heading3"/>
        <w:keepNext w:val="0"/>
        <w:widowControl w:val="0"/>
        <w:numPr>
          <w:ilvl w:val="2"/>
          <w:numId w:val="1"/>
        </w:numPr>
      </w:pPr>
      <w:r>
        <w:t>Starters, switches, receptacles, pull boxes, etc., shall be located to provide for easy access for operations, repair and maintenance; if concealed, access doors shall be provided.</w:t>
      </w:r>
    </w:p>
    <w:p w14:paraId="2D416C73" w14:textId="77777777" w:rsidR="00C7172C" w:rsidRDefault="00C7172C" w:rsidP="00D0416C">
      <w:pPr>
        <w:pStyle w:val="Heading1"/>
        <w:keepNext w:val="0"/>
        <w:widowControl w:val="0"/>
        <w:numPr>
          <w:ilvl w:val="0"/>
          <w:numId w:val="1"/>
        </w:numPr>
      </w:pPr>
      <w:r>
        <w:t>SHOP DRAWINGS</w:t>
      </w:r>
    </w:p>
    <w:p w14:paraId="41EA3E83" w14:textId="77777777" w:rsidR="00C7172C" w:rsidRDefault="00C7172C" w:rsidP="00D0416C">
      <w:pPr>
        <w:pStyle w:val="Heading2"/>
        <w:keepNext w:val="0"/>
        <w:widowControl w:val="0"/>
        <w:numPr>
          <w:ilvl w:val="1"/>
          <w:numId w:val="1"/>
        </w:numPr>
      </w:pPr>
      <w:r>
        <w:t>The Contractor shall furnish shop drawing portfolios and proper transmittal forms for all materials, equipment, and lighting fixtures to be incorporated in the work, in accordance with the General Conditions, Supplementary Conditions, and all other applicable Conditions.</w:t>
      </w:r>
    </w:p>
    <w:p w14:paraId="526CED0C" w14:textId="77777777" w:rsidR="00C7172C" w:rsidRDefault="00C7172C" w:rsidP="00D0416C">
      <w:pPr>
        <w:pStyle w:val="Heading2"/>
        <w:keepNext w:val="0"/>
        <w:widowControl w:val="0"/>
        <w:numPr>
          <w:ilvl w:val="1"/>
          <w:numId w:val="1"/>
        </w:numPr>
      </w:pPr>
      <w:r>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14:paraId="37CECDCF" w14:textId="77777777" w:rsidR="00C7172C" w:rsidRDefault="00C7172C" w:rsidP="00D0416C">
      <w:pPr>
        <w:pStyle w:val="Heading2"/>
        <w:keepNext w:val="0"/>
        <w:widowControl w:val="0"/>
        <w:numPr>
          <w:ilvl w:val="1"/>
          <w:numId w:val="1"/>
        </w:numPr>
      </w:pPr>
      <w:r>
        <w:t>The Architect/Engineer shall have the final authority as to whether the fixture is equal to the specified item.  The proposed substitution may also be rejected for the aesthetic value if felt necessary or desirable.  In the event the proposed substitutions described are rejected, the Contractor shall furnish the specified item.</w:t>
      </w:r>
    </w:p>
    <w:p w14:paraId="13BA5FFC" w14:textId="77777777" w:rsidR="00C7172C" w:rsidRDefault="00C7172C" w:rsidP="00D0416C">
      <w:pPr>
        <w:pStyle w:val="Heading1"/>
        <w:keepNext w:val="0"/>
        <w:widowControl w:val="0"/>
        <w:numPr>
          <w:ilvl w:val="0"/>
          <w:numId w:val="1"/>
        </w:numPr>
      </w:pPr>
      <w:r>
        <w:t>CODES AND STANDARDS</w:t>
      </w:r>
    </w:p>
    <w:p w14:paraId="7000FB98" w14:textId="77777777" w:rsidR="00C7172C" w:rsidRDefault="00C7172C" w:rsidP="00D0416C">
      <w:pPr>
        <w:pStyle w:val="Heading2"/>
        <w:keepNext w:val="0"/>
        <w:widowControl w:val="0"/>
        <w:numPr>
          <w:ilvl w:val="1"/>
          <w:numId w:val="1"/>
        </w:numPr>
      </w:pPr>
      <w:r>
        <w:t>The electrical work shall be in accordance with all applicable state and local codes, building ordinances and the N.E.C.  The electrical work shall merit the approval of the state and local enforcing authorities.</w:t>
      </w:r>
    </w:p>
    <w:p w14:paraId="70C0E722" w14:textId="77777777" w:rsidR="00C7172C" w:rsidRDefault="00C7172C" w:rsidP="00D0416C">
      <w:pPr>
        <w:pStyle w:val="Heading1"/>
        <w:keepNext w:val="0"/>
        <w:widowControl w:val="0"/>
        <w:numPr>
          <w:ilvl w:val="0"/>
          <w:numId w:val="1"/>
        </w:numPr>
      </w:pPr>
      <w:r>
        <w:t>PERMITS AND FEES</w:t>
      </w:r>
    </w:p>
    <w:p w14:paraId="336FF95D" w14:textId="77777777" w:rsidR="00C7172C" w:rsidRDefault="00C7172C" w:rsidP="00D0416C">
      <w:pPr>
        <w:pStyle w:val="Heading2"/>
        <w:keepNext w:val="0"/>
        <w:widowControl w:val="0"/>
        <w:numPr>
          <w:ilvl w:val="1"/>
          <w:numId w:val="1"/>
        </w:numPr>
      </w:pPr>
      <w:r>
        <w:t>The Contractor shall pay for all permits and/or fees required for the work.</w:t>
      </w:r>
    </w:p>
    <w:p w14:paraId="69BE41EB" w14:textId="77777777" w:rsidR="00C7172C" w:rsidRDefault="00C7172C" w:rsidP="00D0416C">
      <w:pPr>
        <w:pStyle w:val="Heading1"/>
        <w:keepNext w:val="0"/>
        <w:widowControl w:val="0"/>
        <w:numPr>
          <w:ilvl w:val="0"/>
          <w:numId w:val="1"/>
        </w:numPr>
      </w:pPr>
      <w:r>
        <w:lastRenderedPageBreak/>
        <w:t>MATERIALS AND WORKMANSHIP</w:t>
      </w:r>
    </w:p>
    <w:p w14:paraId="42F3CC1B" w14:textId="77777777" w:rsidR="00C7172C" w:rsidRDefault="00C7172C" w:rsidP="00D0416C">
      <w:pPr>
        <w:pStyle w:val="Heading2"/>
        <w:keepNext w:val="0"/>
        <w:widowControl w:val="0"/>
        <w:numPr>
          <w:ilvl w:val="1"/>
          <w:numId w:val="1"/>
        </w:numPr>
      </w:pPr>
      <w:r>
        <w:t xml:space="preserve">All materials shall be new and of the quality specified.  Materials shall be standard products of </w:t>
      </w:r>
      <w:r w:rsidR="00DB539D">
        <w:t>manufacturers</w:t>
      </w:r>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14:paraId="1DEA0BB1" w14:textId="77777777" w:rsidR="00C7172C" w:rsidRDefault="00C7172C" w:rsidP="00D0416C">
      <w:pPr>
        <w:pStyle w:val="Heading2"/>
        <w:keepNext w:val="0"/>
        <w:widowControl w:val="0"/>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14:paraId="36CF3DA6" w14:textId="77777777" w:rsidR="00507E72" w:rsidRPr="00B72079" w:rsidRDefault="00507E72" w:rsidP="00D0416C">
      <w:pPr>
        <w:pStyle w:val="Heading2"/>
        <w:keepNext w:val="0"/>
        <w:widowControl w:val="0"/>
        <w:numPr>
          <w:ilvl w:val="1"/>
          <w:numId w:val="1"/>
        </w:numPr>
      </w:pPr>
      <w:r w:rsidRPr="00B72079">
        <w:t>Re-conditioned or re-furbished electrical is not allowed except by special permission of the AHJ and UNL Project Manager. In these rare circumstances, the reconditioned or re-furbished electrical shall be marked with the organization responsible for the reconditioning or re-furbishing of the electrical item. See NEC 2017 Art. 110.21(A)(2) for complete requirements of markings that must be present.</w:t>
      </w:r>
    </w:p>
    <w:p w14:paraId="477CD38F" w14:textId="77777777" w:rsidR="00C7172C" w:rsidRDefault="00C7172C" w:rsidP="00D0416C">
      <w:pPr>
        <w:pStyle w:val="Heading1"/>
        <w:keepNext w:val="0"/>
        <w:widowControl w:val="0"/>
        <w:numPr>
          <w:ilvl w:val="0"/>
          <w:numId w:val="1"/>
        </w:numPr>
      </w:pPr>
      <w:r>
        <w:t>INSTALLATION METHODS</w:t>
      </w:r>
    </w:p>
    <w:p w14:paraId="1ACCEF04" w14:textId="77777777" w:rsidR="00C7172C" w:rsidRDefault="00C7172C" w:rsidP="00D0416C">
      <w:pPr>
        <w:pStyle w:val="Heading2"/>
        <w:keepNext w:val="0"/>
        <w:widowControl w:val="0"/>
        <w:numPr>
          <w:ilvl w:val="1"/>
          <w:numId w:val="1"/>
        </w:numPr>
      </w:pPr>
      <w:r>
        <w:t>Conductors shall be installed in concealed raceways except as shown or specified on the Contract Documents. Exposed conduits and wires shall be installed parallel or perpendicular to all building surfaces.  Conduits and wires in the space above ceilings shall be supported adequately and not laid on the top of ceiling systems.  All conduits and wires installed above ceilings shall be considered exposed.</w:t>
      </w:r>
    </w:p>
    <w:p w14:paraId="42FA2CAB" w14:textId="77777777" w:rsidR="00C7172C" w:rsidRDefault="00C7172C" w:rsidP="00D0416C">
      <w:pPr>
        <w:pStyle w:val="Heading2"/>
        <w:keepNext w:val="0"/>
        <w:widowControl w:val="0"/>
        <w:numPr>
          <w:ilvl w:val="1"/>
          <w:numId w:val="1"/>
        </w:numPr>
      </w:pPr>
      <w:r>
        <w:t>Electrical conduits shall not be hung on hangers with any other service foreign to the electrical systems, nor shall they be attached to other foreign services.</w:t>
      </w:r>
    </w:p>
    <w:p w14:paraId="12906927" w14:textId="77777777" w:rsidR="00C7172C" w:rsidRDefault="00C7172C" w:rsidP="00D0416C">
      <w:pPr>
        <w:pStyle w:val="Heading2"/>
        <w:keepNext w:val="0"/>
        <w:widowControl w:val="0"/>
        <w:numPr>
          <w:ilvl w:val="1"/>
          <w:numId w:val="1"/>
        </w:numPr>
      </w:pPr>
      <w:r>
        <w:t>The lighting and power branch circuit conductors shall be installed in separate raceway systems unless specifically shown or noted otherwise.</w:t>
      </w:r>
    </w:p>
    <w:p w14:paraId="491EA627" w14:textId="77777777" w:rsidR="00C7172C" w:rsidRDefault="00C7172C" w:rsidP="00D0416C">
      <w:pPr>
        <w:pStyle w:val="Heading2"/>
        <w:keepNext w:val="0"/>
        <w:widowControl w:val="0"/>
        <w:numPr>
          <w:ilvl w:val="1"/>
          <w:numId w:val="1"/>
        </w:numPr>
      </w:pPr>
      <w:r>
        <w:t>Equipment Bases.  Provide concrete equipment bases for all floor mounted equipment furnished under the contract.  Concrete bases shall be 3-1/2" high unless noted otherwise and shall extend 3-inches on all sides of the unit.  Trowel all edges at a 45 degree angle.  This work shall be done under Division 3 of the specifications.  Bases shall be provided for switchboards, motor control centers, transformers and all other floor mounted equipment.</w:t>
      </w:r>
    </w:p>
    <w:p w14:paraId="37D90DB8" w14:textId="77777777" w:rsidR="00C7172C" w:rsidRDefault="00C7172C" w:rsidP="00D0416C">
      <w:pPr>
        <w:pStyle w:val="Heading2"/>
        <w:keepNext w:val="0"/>
        <w:widowControl w:val="0"/>
        <w:numPr>
          <w:ilvl w:val="1"/>
          <w:numId w:val="1"/>
        </w:numPr>
      </w:pPr>
      <w:r>
        <w:t>Outlet Box Locations.  Outlet boxes shall be located so they are not placed back-to-back in the same wall in order to limit sound transmission from room to room.</w:t>
      </w:r>
    </w:p>
    <w:p w14:paraId="1CF026BC" w14:textId="77777777" w:rsidR="00C7172C" w:rsidRDefault="00C7172C" w:rsidP="00D0416C">
      <w:pPr>
        <w:pStyle w:val="Heading2"/>
        <w:keepNext w:val="0"/>
        <w:widowControl w:val="0"/>
        <w:numPr>
          <w:ilvl w:val="1"/>
          <w:numId w:val="1"/>
        </w:numPr>
      </w:pPr>
      <w:r>
        <w:t>PROTECTION FROM WEATHER</w:t>
      </w:r>
    </w:p>
    <w:p w14:paraId="440ABA70" w14:textId="77777777" w:rsidR="00C7172C" w:rsidRDefault="00C7172C" w:rsidP="00D0416C">
      <w:pPr>
        <w:pStyle w:val="Heading3"/>
        <w:keepNext w:val="0"/>
        <w:widowControl w:val="0"/>
        <w:numPr>
          <w:ilvl w:val="2"/>
          <w:numId w:val="1"/>
        </w:numPr>
      </w:pPr>
      <w:r>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14:paraId="6A9F20BE" w14:textId="77777777" w:rsidR="00C7172C" w:rsidRDefault="00C7172C" w:rsidP="00D0416C">
      <w:pPr>
        <w:pStyle w:val="Heading2"/>
        <w:keepNext w:val="0"/>
        <w:widowControl w:val="0"/>
        <w:numPr>
          <w:ilvl w:val="1"/>
          <w:numId w:val="1"/>
        </w:numPr>
      </w:pPr>
      <w:r>
        <w:t>ELECTRICAL ROOM COORDINATION</w:t>
      </w:r>
    </w:p>
    <w:p w14:paraId="75B812DB" w14:textId="77777777" w:rsidR="00C7172C" w:rsidRDefault="00C7172C" w:rsidP="00D0416C">
      <w:pPr>
        <w:pStyle w:val="Heading3"/>
        <w:keepNext w:val="0"/>
        <w:widowControl w:val="0"/>
        <w:numPr>
          <w:ilvl w:val="2"/>
          <w:numId w:val="1"/>
        </w:numPr>
      </w:pPr>
      <w:r>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14:paraId="31B842BC" w14:textId="77777777" w:rsidR="00994D8B" w:rsidRDefault="00994D8B" w:rsidP="00D0416C">
      <w:pPr>
        <w:keepNext w:val="0"/>
        <w:widowControl w:val="0"/>
      </w:pPr>
      <w:r>
        <w:br w:type="page"/>
      </w:r>
    </w:p>
    <w:p w14:paraId="04E504C9" w14:textId="77777777" w:rsidR="00C7172C" w:rsidRDefault="00C7172C" w:rsidP="00D0416C">
      <w:pPr>
        <w:pStyle w:val="Heading3"/>
        <w:keepNext w:val="0"/>
        <w:widowControl w:val="0"/>
        <w:numPr>
          <w:ilvl w:val="2"/>
          <w:numId w:val="1"/>
        </w:numPr>
      </w:pPr>
      <w:r>
        <w:lastRenderedPageBreak/>
        <w:t>The Contractor shall rearrange the equipment layout to achieve full use of the available space prior to installing conduit stub ups.  Where a conflict or rearrangement exists, the Contractor shall submit a proposed revised layout of the area to the Architect.</w:t>
      </w:r>
    </w:p>
    <w:p w14:paraId="60F5485E" w14:textId="77777777" w:rsidR="00C7172C" w:rsidRDefault="00C7172C" w:rsidP="00D0416C">
      <w:pPr>
        <w:pStyle w:val="Heading2"/>
        <w:keepNext w:val="0"/>
        <w:widowControl w:val="0"/>
        <w:numPr>
          <w:ilvl w:val="1"/>
          <w:numId w:val="1"/>
        </w:numPr>
      </w:pPr>
      <w:r>
        <w:t>LIGHTING SYSTEM SWITCHING</w:t>
      </w:r>
    </w:p>
    <w:p w14:paraId="3CE62493" w14:textId="77777777" w:rsidR="00C7172C" w:rsidRDefault="00C7172C" w:rsidP="00D0416C">
      <w:pPr>
        <w:pStyle w:val="Heading3"/>
        <w:keepNext w:val="0"/>
        <w:widowControl w:val="0"/>
        <w:numPr>
          <w:ilvl w:val="2"/>
          <w:numId w:val="1"/>
        </w:numPr>
      </w:pPr>
      <w:r>
        <w:t>The lighting design for this project has included multi-level lighting in some areas.  Where 3 lamp fixtures are shown in a room, the outer 2 lamps will be switched from one switch and the center lamp will be switched from the other switch</w:t>
      </w:r>
      <w:r w:rsidR="00062F30">
        <w:t xml:space="preserve"> by means of dual ballasts</w:t>
      </w:r>
      <w:r>
        <w:t>.  Where 4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step dimming ballast in lieu of dual ballast to provide the specified lumen reduction requirements.  When available and cost effective, provide full dimming ballast and/or drivers where dimmer switches are shown.</w:t>
      </w:r>
      <w:r>
        <w:t xml:space="preserve">  A similar multi-level lighting arrangement will be provided where 4-3 way switches are shown.</w:t>
      </w:r>
      <w:r w:rsidR="00062F30">
        <w:t xml:space="preserve">  </w:t>
      </w:r>
    </w:p>
    <w:p w14:paraId="641600DA" w14:textId="77777777" w:rsidR="00C7172C" w:rsidRDefault="00C7172C" w:rsidP="00D0416C">
      <w:pPr>
        <w:pStyle w:val="Heading2"/>
        <w:keepNext w:val="0"/>
        <w:widowControl w:val="0"/>
        <w:numPr>
          <w:ilvl w:val="1"/>
          <w:numId w:val="1"/>
        </w:numPr>
      </w:pPr>
      <w:r>
        <w:t>WIRING - NUMBER OF WIRES REQUIRED</w:t>
      </w:r>
    </w:p>
    <w:p w14:paraId="3B2BA926" w14:textId="77777777" w:rsidR="00C7172C" w:rsidRDefault="00C7172C" w:rsidP="00D0416C">
      <w:pPr>
        <w:pStyle w:val="Heading3"/>
        <w:keepNext w:val="0"/>
        <w:widowControl w:val="0"/>
        <w:numPr>
          <w:ilvl w:val="2"/>
          <w:numId w:val="1"/>
        </w:numPr>
      </w:pPr>
      <w:r>
        <w:t>The number of wires for lighting and receptacle branch circuits is not shown on the drawings.  The number of wires in any circuit shall be determined in accordance with the National Electrical Code, and wiring shall be provided to perform all functions of the devices being installed.  Additionally, wires shall be provided as required by the contract documents, i.e. equipment grounds, etc.  Provide the number of wires required for a complete and workable system.</w:t>
      </w:r>
    </w:p>
    <w:p w14:paraId="1504FD9C" w14:textId="77777777" w:rsidR="00C7172C" w:rsidRDefault="00C7172C" w:rsidP="00D0416C">
      <w:pPr>
        <w:pStyle w:val="Heading2"/>
        <w:keepNext w:val="0"/>
        <w:widowControl w:val="0"/>
        <w:numPr>
          <w:ilvl w:val="1"/>
          <w:numId w:val="1"/>
        </w:numPr>
      </w:pPr>
      <w:r>
        <w:t>PAINTING, FINISHING</w:t>
      </w:r>
    </w:p>
    <w:p w14:paraId="7B82053D" w14:textId="77777777" w:rsidR="00C7172C" w:rsidRDefault="00C7172C" w:rsidP="00D0416C">
      <w:pPr>
        <w:pStyle w:val="Heading3"/>
        <w:keepNext w:val="0"/>
        <w:widowControl w:val="0"/>
        <w:numPr>
          <w:ilvl w:val="2"/>
          <w:numId w:val="1"/>
        </w:numPr>
      </w:pPr>
      <w:r>
        <w:t>Painting of electrical work exposed in occupied spaces, except mechanical and electrical machine rooms and maintenance/service spaces; and work exposed on the exterior is specified and performed under other divisions of these specifications.</w:t>
      </w:r>
    </w:p>
    <w:p w14:paraId="460FDE82" w14:textId="77777777" w:rsidR="00C7172C" w:rsidRDefault="00C7172C" w:rsidP="00D0416C">
      <w:pPr>
        <w:pStyle w:val="Heading3"/>
        <w:keepNext w:val="0"/>
        <w:widowControl w:val="0"/>
        <w:numPr>
          <w:ilvl w:val="2"/>
          <w:numId w:val="1"/>
        </w:numPr>
      </w:pPr>
      <w:r>
        <w:t>Factory finishes, shop priming, and special protective coatings are specified in the individual equipment specification sections.</w:t>
      </w:r>
    </w:p>
    <w:p w14:paraId="69D80A0D" w14:textId="77777777" w:rsidR="00C7172C" w:rsidRDefault="00C7172C" w:rsidP="00D0416C">
      <w:pPr>
        <w:pStyle w:val="Heading3"/>
        <w:keepNext w:val="0"/>
        <w:widowControl w:val="0"/>
        <w:numPr>
          <w:ilvl w:val="2"/>
          <w:numId w:val="1"/>
        </w:numPr>
      </w:pPr>
      <w:r>
        <w:t>Where factory finishes are provided on equipment and no additional field painting is specified, all marred or damaged surfaces shall be touched up or refinished so as to leave a smooth, uniform finish at the time of final inspection.</w:t>
      </w:r>
    </w:p>
    <w:p w14:paraId="200672FC" w14:textId="77777777" w:rsidR="00C7172C" w:rsidRDefault="00C7172C" w:rsidP="00D0416C">
      <w:pPr>
        <w:pStyle w:val="Heading2"/>
        <w:keepNext w:val="0"/>
        <w:widowControl w:val="0"/>
        <w:numPr>
          <w:ilvl w:val="1"/>
          <w:numId w:val="1"/>
        </w:numPr>
      </w:pPr>
      <w:r>
        <w:t>SLEEVES</w:t>
      </w:r>
    </w:p>
    <w:p w14:paraId="3275F45B" w14:textId="77777777" w:rsidR="00C7172C" w:rsidRDefault="00C7172C" w:rsidP="00D0416C">
      <w:pPr>
        <w:pStyle w:val="Heading3"/>
        <w:keepNext w:val="0"/>
        <w:widowControl w:val="0"/>
        <w:numPr>
          <w:ilvl w:val="2"/>
          <w:numId w:val="1"/>
        </w:numPr>
      </w:pPr>
      <w:r>
        <w:t xml:space="preserve">Sleeves shall be used to accommodate conduit or tubing where conduit or tubing </w:t>
      </w:r>
      <w:r w:rsidR="001A7959">
        <w:t>passes through concrete</w:t>
      </w:r>
      <w:r>
        <w:t xml:space="preserve"> slabs.</w:t>
      </w:r>
    </w:p>
    <w:p w14:paraId="722C137C" w14:textId="77777777" w:rsidR="00C7172C" w:rsidRDefault="00C7172C" w:rsidP="00D0416C">
      <w:pPr>
        <w:pStyle w:val="Heading3"/>
        <w:keepNext w:val="0"/>
        <w:widowControl w:val="0"/>
        <w:numPr>
          <w:ilvl w:val="2"/>
          <w:numId w:val="1"/>
        </w:numPr>
      </w:pPr>
      <w:r>
        <w:t>All s</w:t>
      </w:r>
      <w:r w:rsidR="001A7959">
        <w:t xml:space="preserve">leeves through floors </w:t>
      </w:r>
      <w:r>
        <w:t>shall be black iron pipe, flush with walls or finished floors; and of sizes to accommodate the raceways shown.  Sleeves through outside walls above grade shall be caulked with approved caulking compound.  Sleeves shall not be required through on grade slabs.</w:t>
      </w:r>
      <w:r w:rsidR="001A7959">
        <w:t xml:space="preserve">  Sleeves through floors shall extend above floor to an elevation that would prevent flooding of lower floors. </w:t>
      </w:r>
    </w:p>
    <w:p w14:paraId="1FF46061" w14:textId="77777777" w:rsidR="00C7172C" w:rsidRDefault="00C7172C" w:rsidP="00D0416C">
      <w:pPr>
        <w:pStyle w:val="Heading3"/>
        <w:keepNext w:val="0"/>
        <w:widowControl w:val="0"/>
        <w:numPr>
          <w:ilvl w:val="2"/>
          <w:numId w:val="1"/>
        </w:numPr>
      </w:pPr>
      <w:r>
        <w:t>Install manufactured floor and thruwall seals, similar to Type "FSK" as manufactured by O.Z. Electric Manufacturing Company.</w:t>
      </w:r>
    </w:p>
    <w:p w14:paraId="7D22251A" w14:textId="77777777" w:rsidR="00994D8B" w:rsidRDefault="00994D8B" w:rsidP="00D0416C">
      <w:pPr>
        <w:keepNext w:val="0"/>
        <w:widowControl w:val="0"/>
      </w:pPr>
      <w:r>
        <w:br w:type="page"/>
      </w:r>
    </w:p>
    <w:p w14:paraId="21F65BAC" w14:textId="77777777" w:rsidR="00C7172C" w:rsidRDefault="00C7172C" w:rsidP="00D0416C">
      <w:pPr>
        <w:pStyle w:val="Heading2"/>
        <w:keepNext w:val="0"/>
        <w:widowControl w:val="0"/>
        <w:numPr>
          <w:ilvl w:val="1"/>
          <w:numId w:val="1"/>
        </w:numPr>
      </w:pPr>
      <w:r>
        <w:lastRenderedPageBreak/>
        <w:t>CABLE AND CONDUIT SEALS</w:t>
      </w:r>
    </w:p>
    <w:p w14:paraId="03278777" w14:textId="77777777" w:rsidR="00C7172C" w:rsidRDefault="00C7172C" w:rsidP="00D0416C">
      <w:pPr>
        <w:pStyle w:val="Heading3"/>
        <w:keepNext w:val="0"/>
        <w:widowControl w:val="0"/>
        <w:numPr>
          <w:ilvl w:val="2"/>
          <w:numId w:val="1"/>
        </w:numPr>
      </w:pPr>
      <w:r>
        <w:t xml:space="preserve">Seals shall be provided around conduits and cables which penetrate smoke walls, fire walls, and floors.  Nelson Flameseal </w:t>
      </w:r>
      <w:r w:rsidR="001A7959">
        <w:t xml:space="preserve">or approved equal </w:t>
      </w:r>
      <w:r>
        <w:t>system shall be used to seal penetrations of electrical cables and conduits.</w:t>
      </w:r>
    </w:p>
    <w:p w14:paraId="1E8499A1" w14:textId="77777777" w:rsidR="00C7172C" w:rsidRDefault="00C7172C" w:rsidP="00D0416C">
      <w:pPr>
        <w:pStyle w:val="Heading3"/>
        <w:keepNext w:val="0"/>
        <w:widowControl w:val="0"/>
        <w:numPr>
          <w:ilvl w:val="2"/>
          <w:numId w:val="1"/>
        </w:numPr>
      </w:pPr>
      <w:r>
        <w:t>Materials used shall be as follows:</w:t>
      </w:r>
    </w:p>
    <w:p w14:paraId="60066E36" w14:textId="77777777" w:rsidR="00C7172C" w:rsidRDefault="00C7172C" w:rsidP="00D0416C">
      <w:pPr>
        <w:pStyle w:val="Heading4"/>
        <w:keepNext w:val="0"/>
        <w:widowControl w:val="0"/>
        <w:numPr>
          <w:ilvl w:val="3"/>
          <w:numId w:val="1"/>
        </w:numPr>
        <w:tabs>
          <w:tab w:val="left" w:pos="1440"/>
        </w:tabs>
      </w:pPr>
      <w:r>
        <w:t>Flameseal putty.</w:t>
      </w:r>
    </w:p>
    <w:p w14:paraId="71BEEB5A" w14:textId="77777777" w:rsidR="00C7172C" w:rsidRDefault="00C7172C" w:rsidP="00D0416C">
      <w:pPr>
        <w:pStyle w:val="Heading4"/>
        <w:keepNext w:val="0"/>
        <w:widowControl w:val="0"/>
        <w:numPr>
          <w:ilvl w:val="3"/>
          <w:numId w:val="1"/>
        </w:numPr>
        <w:tabs>
          <w:tab w:val="left" w:pos="1440"/>
        </w:tabs>
      </w:pPr>
      <w:r>
        <w:t>Ceramic fiber insulation.</w:t>
      </w:r>
    </w:p>
    <w:p w14:paraId="4457BE73" w14:textId="77777777" w:rsidR="00C7172C" w:rsidRDefault="00C7172C" w:rsidP="00D0416C">
      <w:pPr>
        <w:pStyle w:val="Heading4"/>
        <w:keepNext w:val="0"/>
        <w:widowControl w:val="0"/>
        <w:numPr>
          <w:ilvl w:val="3"/>
          <w:numId w:val="1"/>
        </w:numPr>
        <w:tabs>
          <w:tab w:val="left" w:pos="1440"/>
        </w:tabs>
      </w:pPr>
      <w:r>
        <w:t>Ceramic fiber board shall be required to provide rigid support on large oversized openings.  Board shall be rigid and able to withstand temperatures in excess of 2000 degrees F.</w:t>
      </w:r>
    </w:p>
    <w:p w14:paraId="75322B33" w14:textId="77777777" w:rsidR="00C7172C" w:rsidRDefault="00C7172C" w:rsidP="00D0416C">
      <w:pPr>
        <w:pStyle w:val="Heading4"/>
        <w:keepNext w:val="0"/>
        <w:widowControl w:val="0"/>
        <w:numPr>
          <w:ilvl w:val="3"/>
          <w:numId w:val="1"/>
        </w:numPr>
        <w:tabs>
          <w:tab w:val="left" w:pos="1440"/>
        </w:tabs>
      </w:pPr>
      <w:r>
        <w:t>Accessory hardware shall be required on oversized openings.</w:t>
      </w:r>
    </w:p>
    <w:p w14:paraId="20B0332C" w14:textId="77777777" w:rsidR="00C7172C" w:rsidRDefault="00C7172C" w:rsidP="00D0416C">
      <w:pPr>
        <w:pStyle w:val="Heading3"/>
        <w:keepNext w:val="0"/>
        <w:widowControl w:val="0"/>
        <w:numPr>
          <w:ilvl w:val="2"/>
          <w:numId w:val="1"/>
        </w:numPr>
      </w:pPr>
      <w:r>
        <w:t xml:space="preserve">Follow manufacturer's instructions in selecting the type of seals and accessories.  Also follow the </w:t>
      </w:r>
      <w:r w:rsidR="00DB539D">
        <w:t>manufacturer’s</w:t>
      </w:r>
      <w:r>
        <w:t xml:space="preserve"> instructions on installation of the cable and conduit seals.</w:t>
      </w:r>
    </w:p>
    <w:p w14:paraId="22A7EB57" w14:textId="77777777" w:rsidR="00C7172C" w:rsidRDefault="00C7172C" w:rsidP="00D0416C">
      <w:pPr>
        <w:pStyle w:val="Heading3"/>
        <w:keepNext w:val="0"/>
        <w:widowControl w:val="0"/>
        <w:numPr>
          <w:ilvl w:val="2"/>
          <w:numId w:val="1"/>
        </w:numPr>
      </w:pPr>
      <w:r>
        <w:t>Equal quality equipment by OZ Gedney and 3M shall be acceptable.</w:t>
      </w:r>
    </w:p>
    <w:p w14:paraId="1EFC1F9B" w14:textId="77777777" w:rsidR="00C7172C" w:rsidRDefault="00C7172C" w:rsidP="00D0416C">
      <w:pPr>
        <w:pStyle w:val="Heading2"/>
        <w:keepNext w:val="0"/>
        <w:widowControl w:val="0"/>
        <w:numPr>
          <w:ilvl w:val="1"/>
          <w:numId w:val="1"/>
        </w:numPr>
      </w:pPr>
      <w:r>
        <w:t>ACCESS PANELS</w:t>
      </w:r>
    </w:p>
    <w:p w14:paraId="49553D39" w14:textId="77777777" w:rsidR="00C7172C" w:rsidRDefault="00C7172C" w:rsidP="00D0416C">
      <w:pPr>
        <w:pStyle w:val="Heading3"/>
        <w:keepNext w:val="0"/>
        <w:widowControl w:val="0"/>
        <w:numPr>
          <w:ilvl w:val="2"/>
          <w:numId w:val="1"/>
        </w:numPr>
      </w:pPr>
      <w:r>
        <w:t>Furnish and install panels for access to junction boxes and similar items where no other means of access, such as a readily removable, sectional ceiling is shown or specified.</w:t>
      </w:r>
    </w:p>
    <w:p w14:paraId="661A8B39" w14:textId="77777777" w:rsidR="00C7172C" w:rsidRDefault="00C7172C" w:rsidP="00D0416C">
      <w:pPr>
        <w:pStyle w:val="Heading3"/>
        <w:keepNext w:val="0"/>
        <w:widowControl w:val="0"/>
        <w:numPr>
          <w:ilvl w:val="2"/>
          <w:numId w:val="1"/>
        </w:numPr>
      </w:pPr>
      <w:r>
        <w:t>Panels shall not be less than 12-inches by 16-inches in size.  Larger panels shall be furnished where required.  Panels in tile or other similar patterned ceilings shall have dimensions corresponding to the tile or pattern module.</w:t>
      </w:r>
    </w:p>
    <w:p w14:paraId="235BE98B" w14:textId="77777777" w:rsidR="00C7172C" w:rsidRDefault="00C7172C" w:rsidP="00D0416C">
      <w:pPr>
        <w:pStyle w:val="Heading3"/>
        <w:keepNext w:val="0"/>
        <w:widowControl w:val="0"/>
        <w:numPr>
          <w:ilvl w:val="2"/>
          <w:numId w:val="1"/>
        </w:numPr>
      </w:pPr>
      <w:r>
        <w:t>Access panels shall be flush type and of all steel construction, with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1A7959">
        <w:t xml:space="preserve">  Access panels in rated walls or ceilings shall be provided with rating of the same type.</w:t>
      </w:r>
    </w:p>
    <w:p w14:paraId="181B3930" w14:textId="77777777" w:rsidR="00C7172C" w:rsidRDefault="00C7172C" w:rsidP="00D0416C">
      <w:pPr>
        <w:pStyle w:val="Heading1"/>
        <w:keepNext w:val="0"/>
        <w:widowControl w:val="0"/>
        <w:numPr>
          <w:ilvl w:val="0"/>
          <w:numId w:val="1"/>
        </w:numPr>
      </w:pPr>
      <w:r>
        <w:t>WORK IN EXISTING BUILDING</w:t>
      </w:r>
    </w:p>
    <w:p w14:paraId="676DA90C" w14:textId="77777777" w:rsidR="00C7172C" w:rsidRDefault="00C7172C" w:rsidP="00D0416C">
      <w:pPr>
        <w:pStyle w:val="Heading2"/>
        <w:keepNext w:val="0"/>
        <w:widowControl w:val="0"/>
        <w:numPr>
          <w:ilvl w:val="1"/>
          <w:numId w:val="1"/>
        </w:numPr>
      </w:pPr>
      <w:r>
        <w:t>Where drawings indicate work to be done in the existing building, the Contractor shall carefully examine such areas to determine the nature and extent of work involved before submitting his bid.  The Contractor shall be responsible for all damage to existing items and utilities due to the progress of his work, and shall repair all such items or replace same to an approved condition at his own expense.</w:t>
      </w:r>
    </w:p>
    <w:p w14:paraId="74FB1D8E" w14:textId="77777777" w:rsidR="00C7172C" w:rsidRDefault="00C7172C" w:rsidP="00D0416C">
      <w:pPr>
        <w:pStyle w:val="Heading1"/>
        <w:keepNext w:val="0"/>
        <w:widowControl w:val="0"/>
        <w:numPr>
          <w:ilvl w:val="0"/>
          <w:numId w:val="1"/>
        </w:numPr>
      </w:pPr>
      <w:r>
        <w:t>REMOVAL WORK</w:t>
      </w:r>
    </w:p>
    <w:p w14:paraId="60A9B583" w14:textId="77777777" w:rsidR="00C7172C" w:rsidRDefault="00C7172C" w:rsidP="00D0416C">
      <w:pPr>
        <w:pStyle w:val="Heading2"/>
        <w:keepNext w:val="0"/>
        <w:widowControl w:val="0"/>
        <w:numPr>
          <w:ilvl w:val="1"/>
          <w:numId w:val="1"/>
        </w:numPr>
      </w:pPr>
      <w:r>
        <w:t>All existing devices shown with cross-hatching and/or so noted shall be removed, relocated, remain or shall be abandoned as noted on the drawings.</w:t>
      </w:r>
    </w:p>
    <w:p w14:paraId="69A55634" w14:textId="77777777" w:rsidR="00C7172C" w:rsidRDefault="00C7172C" w:rsidP="00D0416C">
      <w:pPr>
        <w:pStyle w:val="Heading3"/>
        <w:keepNext w:val="0"/>
        <w:widowControl w:val="0"/>
        <w:numPr>
          <w:ilvl w:val="2"/>
          <w:numId w:val="1"/>
        </w:numPr>
      </w:pPr>
      <w:r>
        <w:t>Devices shall be completely removed from walls that are also shown to be removed.  Devices shown to be removed on drywall or plaster type walls that are to remain shall have the wall surface patched to match the existing.  Flush type devices shown to be removed on concrete or brick type walls that are to remain shall have the device removed and shall be provided with a blank cover plate.</w:t>
      </w:r>
    </w:p>
    <w:p w14:paraId="06E8ED26" w14:textId="77777777" w:rsidR="007107D0" w:rsidRDefault="007107D0" w:rsidP="00D0416C">
      <w:pPr>
        <w:keepNext w:val="0"/>
        <w:widowControl w:val="0"/>
      </w:pPr>
      <w:r>
        <w:br w:type="page"/>
      </w:r>
    </w:p>
    <w:p w14:paraId="30DE7FA1" w14:textId="77777777" w:rsidR="00C7172C" w:rsidRDefault="00C7172C" w:rsidP="00D0416C">
      <w:pPr>
        <w:pStyle w:val="Heading3"/>
        <w:keepNext w:val="0"/>
        <w:widowControl w:val="0"/>
        <w:numPr>
          <w:ilvl w:val="2"/>
          <w:numId w:val="1"/>
        </w:numPr>
      </w:pPr>
      <w:r>
        <w:lastRenderedPageBreak/>
        <w:t>Conduits shall be completely removed from walls that are also shown to be removed.  Conduits may be abandoned in walls that are to remain.  All conduits and boxes that are surface mounted and no longer require active circuits shall be removed.</w:t>
      </w:r>
    </w:p>
    <w:p w14:paraId="62D31F80" w14:textId="77777777" w:rsidR="00C7172C" w:rsidRDefault="00C7172C" w:rsidP="00D0416C">
      <w:pPr>
        <w:pStyle w:val="Heading3"/>
        <w:keepNext w:val="0"/>
        <w:widowControl w:val="0"/>
        <w:numPr>
          <w:ilvl w:val="2"/>
          <w:numId w:val="1"/>
        </w:numPr>
      </w:pPr>
      <w:r>
        <w:t>The conductors for the devices shown to be removed shall be disconnected and removed back to the panel or back to the next device shown to remain as required by the actual existing circuiting.  Continuity of circuiting shall be maintained for the existing devices shown to remain. Circuiting shall be extended from new or existing circuits as shown or as required.</w:t>
      </w:r>
    </w:p>
    <w:p w14:paraId="586C4D70" w14:textId="77777777" w:rsidR="00C7172C" w:rsidRDefault="00C7172C" w:rsidP="00D0416C">
      <w:pPr>
        <w:pStyle w:val="Heading3"/>
        <w:keepNext w:val="0"/>
        <w:widowControl w:val="0"/>
        <w:numPr>
          <w:ilvl w:val="2"/>
          <w:numId w:val="1"/>
        </w:numPr>
      </w:pPr>
      <w:r>
        <w:t>See the Architectural Drawings for wall removal and types.</w:t>
      </w:r>
    </w:p>
    <w:p w14:paraId="4DE396A8" w14:textId="77777777" w:rsidR="00C7172C" w:rsidRDefault="00C7172C" w:rsidP="00D0416C">
      <w:pPr>
        <w:pStyle w:val="Heading1"/>
        <w:keepNext w:val="0"/>
        <w:widowControl w:val="0"/>
        <w:numPr>
          <w:ilvl w:val="0"/>
          <w:numId w:val="1"/>
        </w:numPr>
      </w:pPr>
      <w:r>
        <w:t>EXISTING MATERIAL</w:t>
      </w:r>
    </w:p>
    <w:p w14:paraId="2F17841F" w14:textId="77777777" w:rsidR="00C7172C" w:rsidRDefault="00C7172C" w:rsidP="00D0416C">
      <w:pPr>
        <w:pStyle w:val="Heading2"/>
        <w:keepNext w:val="0"/>
        <w:widowControl w:val="0"/>
        <w:numPr>
          <w:ilvl w:val="1"/>
          <w:numId w:val="1"/>
        </w:numPr>
      </w:pPr>
      <w:r>
        <w:t>Refer to the Supplementary Conditions Section of this specification for the disposition of all salvageable material.</w:t>
      </w:r>
    </w:p>
    <w:p w14:paraId="343471FA" w14:textId="77777777" w:rsidR="00C7172C" w:rsidRDefault="00C7172C" w:rsidP="00D0416C">
      <w:pPr>
        <w:pStyle w:val="Heading1"/>
        <w:keepNext w:val="0"/>
        <w:widowControl w:val="0"/>
        <w:numPr>
          <w:ilvl w:val="0"/>
          <w:numId w:val="1"/>
        </w:numPr>
      </w:pPr>
      <w:r>
        <w:t>ELECTRICAL-MECHANICAL EXTENT OF WORK</w:t>
      </w:r>
    </w:p>
    <w:p w14:paraId="5B05600E" w14:textId="77777777" w:rsidR="00C7172C" w:rsidRDefault="00C7172C" w:rsidP="00D0416C">
      <w:pPr>
        <w:pStyle w:val="Heading2"/>
        <w:keepNext w:val="0"/>
        <w:widowControl w:val="0"/>
        <w:numPr>
          <w:ilvl w:val="1"/>
          <w:numId w:val="1"/>
        </w:numPr>
      </w:pPr>
      <w:r>
        <w:t xml:space="preserve">The responsibility of work specified under Division </w:t>
      </w:r>
      <w:r w:rsidR="0068360B">
        <w:t>23</w:t>
      </w:r>
      <w:r>
        <w:t xml:space="preserve"> and </w:t>
      </w:r>
      <w:r w:rsidR="0068360B">
        <w:t>2</w:t>
      </w:r>
      <w:r>
        <w:t xml:space="preserve">6 is clarified under Section </w:t>
      </w:r>
      <w:r w:rsidR="0068360B">
        <w:t>23 05 13</w:t>
      </w:r>
      <w:r>
        <w:t xml:space="preserve">, Electrical Requirements for Mechanical Equipment.  </w:t>
      </w:r>
      <w:r w:rsidR="0068360B">
        <w:t>Division 23 Contractor is to coordinate all electrical requirements prior to ordering powered mechanical equipment.  Said Section 23 05 13 is incorporated herein by reference.</w:t>
      </w:r>
    </w:p>
    <w:p w14:paraId="7842E9ED" w14:textId="77777777" w:rsidR="00C7172C" w:rsidRDefault="00C7172C" w:rsidP="00D0416C">
      <w:pPr>
        <w:pStyle w:val="Heading1"/>
        <w:keepNext w:val="0"/>
        <w:widowControl w:val="0"/>
        <w:numPr>
          <w:ilvl w:val="0"/>
          <w:numId w:val="1"/>
        </w:numPr>
      </w:pPr>
      <w:r>
        <w:t>CUTTING AND PATCHING</w:t>
      </w:r>
    </w:p>
    <w:p w14:paraId="3A151811" w14:textId="77777777" w:rsidR="00C7172C" w:rsidRDefault="00C7172C" w:rsidP="00D0416C">
      <w:pPr>
        <w:pStyle w:val="Heading2"/>
        <w:keepNext w:val="0"/>
        <w:widowControl w:val="0"/>
        <w:numPr>
          <w:ilvl w:val="1"/>
          <w:numId w:val="1"/>
        </w:numPr>
      </w:pPr>
      <w:r>
        <w:t>The Contractor shall be responsible for all cutting and patching of holes in the building which are required for the electrical work.  Cutting, patching and painting shall conform to the requirements of the General Conditions of this specification.</w:t>
      </w:r>
    </w:p>
    <w:p w14:paraId="56491E77" w14:textId="77777777" w:rsidR="00C7172C" w:rsidRDefault="00C7172C" w:rsidP="00D0416C">
      <w:pPr>
        <w:pStyle w:val="Heading2"/>
        <w:keepNext w:val="0"/>
        <w:widowControl w:val="0"/>
        <w:numPr>
          <w:ilvl w:val="1"/>
          <w:numId w:val="1"/>
        </w:numPr>
      </w:pPr>
      <w:r>
        <w:t>Cutting of structural framing, walls, floors, decks and other members intended to withstand stress is not permitted.</w:t>
      </w:r>
    </w:p>
    <w:p w14:paraId="4E229059" w14:textId="77777777" w:rsidR="00C7172C" w:rsidRDefault="00C7172C" w:rsidP="00D0416C">
      <w:pPr>
        <w:pStyle w:val="Heading2"/>
        <w:keepNext w:val="0"/>
        <w:widowControl w:val="0"/>
        <w:numPr>
          <w:ilvl w:val="1"/>
          <w:numId w:val="1"/>
        </w:numPr>
      </w:pPr>
      <w:r>
        <w:t>All patching shall be finished and painted to match existing.</w:t>
      </w:r>
    </w:p>
    <w:p w14:paraId="1F088D5C" w14:textId="77777777" w:rsidR="00C7172C" w:rsidRDefault="00C7172C" w:rsidP="00D0416C">
      <w:pPr>
        <w:pStyle w:val="Heading1"/>
        <w:keepNext w:val="0"/>
        <w:widowControl w:val="0"/>
        <w:numPr>
          <w:ilvl w:val="0"/>
          <w:numId w:val="1"/>
        </w:numPr>
      </w:pPr>
      <w:r>
        <w:t>COORDINATION</w:t>
      </w:r>
    </w:p>
    <w:p w14:paraId="2623D2E6" w14:textId="77777777" w:rsidR="00C7172C" w:rsidRDefault="00C7172C" w:rsidP="00D0416C">
      <w:pPr>
        <w:pStyle w:val="Heading2"/>
        <w:keepNext w:val="0"/>
        <w:widowControl w:val="0"/>
        <w:numPr>
          <w:ilvl w:val="1"/>
          <w:numId w:val="1"/>
        </w:numPr>
      </w:pPr>
      <w:r>
        <w:t>Coordinate the locations and purchasing of equipment between other trades to ensure proper interfacement and placement of equipment requiring electrical power.</w:t>
      </w:r>
    </w:p>
    <w:p w14:paraId="475E782D" w14:textId="77777777" w:rsidR="00C7172C" w:rsidRDefault="00C7172C" w:rsidP="00D0416C">
      <w:pPr>
        <w:pStyle w:val="Heading2"/>
        <w:keepNext w:val="0"/>
        <w:widowControl w:val="0"/>
        <w:numPr>
          <w:ilvl w:val="1"/>
          <w:numId w:val="1"/>
        </w:numPr>
      </w:pPr>
      <w:r>
        <w:t>Coordinate other work of the different trades so that:</w:t>
      </w:r>
    </w:p>
    <w:p w14:paraId="0E354026" w14:textId="77777777" w:rsidR="00C7172C" w:rsidRDefault="00C7172C" w:rsidP="00D0416C">
      <w:pPr>
        <w:pStyle w:val="Heading3"/>
        <w:keepNext w:val="0"/>
        <w:widowControl w:val="0"/>
        <w:numPr>
          <w:ilvl w:val="2"/>
          <w:numId w:val="1"/>
        </w:numPr>
      </w:pPr>
      <w:r>
        <w:t>Interference’s between mechanical, electrical, architectural, and structural work, including existing services, is avoided.</w:t>
      </w:r>
    </w:p>
    <w:p w14:paraId="2BEAB791" w14:textId="77777777" w:rsidR="00C7172C" w:rsidRDefault="00C7172C" w:rsidP="00D0416C">
      <w:pPr>
        <w:pStyle w:val="Heading3"/>
        <w:keepNext w:val="0"/>
        <w:widowControl w:val="0"/>
        <w:numPr>
          <w:ilvl w:val="2"/>
          <w:numId w:val="1"/>
        </w:numPr>
      </w:pPr>
      <w:r>
        <w:t>Within the limits indicated on the drawings, the maximum practicable space for operation, repair, removal and testing of electrical, and other equipment will be provided.</w:t>
      </w:r>
    </w:p>
    <w:p w14:paraId="6690ED45" w14:textId="77777777" w:rsidR="00C7172C" w:rsidRDefault="00C7172C" w:rsidP="00D0416C">
      <w:pPr>
        <w:pStyle w:val="Heading3"/>
        <w:keepNext w:val="0"/>
        <w:widowControl w:val="0"/>
        <w:numPr>
          <w:ilvl w:val="2"/>
          <w:numId w:val="1"/>
        </w:numPr>
      </w:pPr>
      <w:r>
        <w:t>Pipe, conduits, ducts, and similar items, shall be kept as close as possible to ceilings, walls, columns, to take up a minimum amount of space.  Pipes, conduits, ducts, and similar items shall be located so that they will not interfere with the intended use of other equipment.</w:t>
      </w:r>
    </w:p>
    <w:p w14:paraId="60EB67BA" w14:textId="77777777" w:rsidR="007107D0" w:rsidRDefault="007107D0" w:rsidP="00D0416C">
      <w:pPr>
        <w:keepNext w:val="0"/>
        <w:widowControl w:val="0"/>
        <w:rPr>
          <w:b/>
          <w:caps/>
          <w:kern w:val="28"/>
        </w:rPr>
      </w:pPr>
      <w:r>
        <w:br w:type="page"/>
      </w:r>
    </w:p>
    <w:p w14:paraId="41F7277B" w14:textId="77777777" w:rsidR="00C7172C" w:rsidRDefault="00C7172C" w:rsidP="00D0416C">
      <w:pPr>
        <w:pStyle w:val="Heading1"/>
        <w:keepNext w:val="0"/>
        <w:widowControl w:val="0"/>
        <w:numPr>
          <w:ilvl w:val="0"/>
          <w:numId w:val="1"/>
        </w:numPr>
      </w:pPr>
      <w:r>
        <w:lastRenderedPageBreak/>
        <w:t>ELECTRICAL SERVICE</w:t>
      </w:r>
    </w:p>
    <w:p w14:paraId="41B27C84" w14:textId="77777777" w:rsidR="00C7172C" w:rsidRDefault="00C7172C" w:rsidP="00D0416C">
      <w:pPr>
        <w:pStyle w:val="Heading2"/>
        <w:keepNext w:val="0"/>
        <w:widowControl w:val="0"/>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14:paraId="775F9DD4" w14:textId="77777777" w:rsidR="00C7172C" w:rsidRDefault="00C7172C" w:rsidP="00D0416C">
      <w:pPr>
        <w:pStyle w:val="Heading2"/>
        <w:keepNext w:val="0"/>
        <w:widowControl w:val="0"/>
        <w:numPr>
          <w:ilvl w:val="1"/>
          <w:numId w:val="1"/>
        </w:numPr>
      </w:pPr>
      <w:r>
        <w:t>METERING</w:t>
      </w:r>
    </w:p>
    <w:p w14:paraId="2A36D1F7" w14:textId="77777777" w:rsidR="00C7172C" w:rsidRDefault="00C7172C" w:rsidP="00D0416C">
      <w:pPr>
        <w:pStyle w:val="Heading3"/>
        <w:keepNext w:val="0"/>
        <w:widowControl w:val="0"/>
        <w:numPr>
          <w:ilvl w:val="2"/>
          <w:numId w:val="1"/>
        </w:numPr>
      </w:pPr>
      <w:r>
        <w:t>Contractor shall furnish all material and labor as required by the local utility company.</w:t>
      </w:r>
    </w:p>
    <w:p w14:paraId="1421C5A1" w14:textId="77777777" w:rsidR="00C7172C" w:rsidRDefault="00C7172C" w:rsidP="00D0416C">
      <w:pPr>
        <w:pStyle w:val="Heading2"/>
        <w:keepNext w:val="0"/>
        <w:widowControl w:val="0"/>
        <w:numPr>
          <w:ilvl w:val="1"/>
          <w:numId w:val="1"/>
        </w:numPr>
      </w:pPr>
      <w:r>
        <w:t>EXISTING UTILITIES</w:t>
      </w:r>
    </w:p>
    <w:p w14:paraId="6EA75D3E" w14:textId="77777777" w:rsidR="00C7172C" w:rsidRDefault="00C7172C" w:rsidP="00D0416C">
      <w:pPr>
        <w:pStyle w:val="Heading3"/>
        <w:keepNext w:val="0"/>
        <w:widowControl w:val="0"/>
        <w:numPr>
          <w:ilvl w:val="2"/>
          <w:numId w:val="1"/>
        </w:numPr>
      </w:pPr>
      <w:r>
        <w:t>Existing utilities within the contract limits shall be rerouted and/or abandoned as shown on the drawings.  The Contractor shall verify the location of all existing utilities with the Owner and Utility Companies prior to commencing excavation work.  All new or rerouted work must be in place before removal of existing work.  All service outages must be scheduled with the Owner and be approved by the Owner.  The drawings and survey data of the contract documents indicate the available information on the existing power and communication services, and on new services to be provided to the project by local utility companies.  Accuracy of this information is not assured.</w:t>
      </w:r>
    </w:p>
    <w:p w14:paraId="25B116BA" w14:textId="77777777" w:rsidR="00C7172C" w:rsidRDefault="00C7172C" w:rsidP="00D0416C">
      <w:pPr>
        <w:pStyle w:val="Heading1"/>
        <w:keepNext w:val="0"/>
        <w:widowControl w:val="0"/>
        <w:numPr>
          <w:ilvl w:val="0"/>
          <w:numId w:val="1"/>
        </w:numPr>
      </w:pPr>
      <w:r>
        <w:t>EXCAVATION AND BACKFILLING</w:t>
      </w:r>
    </w:p>
    <w:p w14:paraId="15C19326" w14:textId="77777777" w:rsidR="00C7172C" w:rsidRDefault="00C7172C" w:rsidP="00D0416C">
      <w:pPr>
        <w:pStyle w:val="Heading2"/>
        <w:keepNext w:val="0"/>
        <w:widowControl w:val="0"/>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14:paraId="3E36C769" w14:textId="77777777" w:rsidR="00C7172C" w:rsidRDefault="00C7172C" w:rsidP="00D0416C">
      <w:pPr>
        <w:pStyle w:val="Heading2"/>
        <w:keepNext w:val="0"/>
        <w:widowControl w:val="0"/>
        <w:numPr>
          <w:ilvl w:val="1"/>
          <w:numId w:val="1"/>
        </w:numPr>
      </w:pPr>
      <w:r>
        <w:t>Landscape work, pavement, flooring and similar exposed finish work that is disturbed or damaged by excavation shall be repaired and restored to their original condition by the Contractor.</w:t>
      </w:r>
    </w:p>
    <w:p w14:paraId="568CE03C" w14:textId="77777777" w:rsidR="00C7172C" w:rsidRDefault="00C7172C" w:rsidP="00D0416C">
      <w:pPr>
        <w:pStyle w:val="Heading1"/>
        <w:keepNext w:val="0"/>
        <w:widowControl w:val="0"/>
        <w:numPr>
          <w:ilvl w:val="0"/>
          <w:numId w:val="1"/>
        </w:numPr>
      </w:pPr>
      <w:r>
        <w:t>OUTLET BOXES, PULL BOXES AND CONDUIT FITTINGS</w:t>
      </w:r>
    </w:p>
    <w:p w14:paraId="75833682" w14:textId="77777777" w:rsidR="00C7172C" w:rsidRDefault="00C7172C" w:rsidP="00D0416C">
      <w:pPr>
        <w:pStyle w:val="Heading2"/>
        <w:keepNext w:val="0"/>
        <w:widowControl w:val="0"/>
        <w:numPr>
          <w:ilvl w:val="1"/>
          <w:numId w:val="1"/>
        </w:numPr>
      </w:pPr>
      <w:r>
        <w:t>Furnish and install outlet boxes, pull boxes, and conduit fittings as described below.  Catalog numbers shown are Appleton Electric Company.  Equal materials by Steel City, O.Z., and Raco, are acceptable.</w:t>
      </w:r>
    </w:p>
    <w:p w14:paraId="45CF1BD4" w14:textId="77777777" w:rsidR="00C7172C" w:rsidRDefault="00C7172C" w:rsidP="00D0416C">
      <w:pPr>
        <w:pStyle w:val="Heading2"/>
        <w:keepNext w:val="0"/>
        <w:widowControl w:val="0"/>
        <w:numPr>
          <w:ilvl w:val="1"/>
          <w:numId w:val="1"/>
        </w:numPr>
      </w:pPr>
      <w:r>
        <w:t>OUTLET BOXES</w:t>
      </w:r>
    </w:p>
    <w:p w14:paraId="356B5E92" w14:textId="77777777" w:rsidR="00C7172C" w:rsidRDefault="00C7172C" w:rsidP="00D0416C">
      <w:pPr>
        <w:pStyle w:val="Heading3"/>
        <w:keepNext w:val="0"/>
        <w:widowControl w:val="0"/>
        <w:numPr>
          <w:ilvl w:val="2"/>
          <w:numId w:val="1"/>
        </w:numPr>
        <w:tabs>
          <w:tab w:val="left" w:pos="5760"/>
        </w:tabs>
      </w:pPr>
      <w:r>
        <w:t>Lighting Boxes (concealed)         -</w:t>
      </w:r>
      <w:r>
        <w:tab/>
        <w:t xml:space="preserve"> No. 40-3/4</w:t>
      </w:r>
    </w:p>
    <w:p w14:paraId="7317D69C" w14:textId="77777777" w:rsidR="00C7172C" w:rsidRDefault="00C7172C" w:rsidP="00D0416C">
      <w:pPr>
        <w:pStyle w:val="Heading3"/>
        <w:keepNext w:val="0"/>
        <w:widowControl w:val="0"/>
        <w:numPr>
          <w:ilvl w:val="2"/>
          <w:numId w:val="1"/>
        </w:numPr>
        <w:tabs>
          <w:tab w:val="left" w:pos="5760"/>
        </w:tabs>
      </w:pPr>
      <w:r>
        <w:t>Lighting Boxes (concrete)           -</w:t>
      </w:r>
      <w:r>
        <w:tab/>
        <w:t>OCR Series</w:t>
      </w:r>
    </w:p>
    <w:p w14:paraId="74911B20" w14:textId="77777777" w:rsidR="00C7172C" w:rsidRDefault="00C7172C" w:rsidP="00D0416C">
      <w:pPr>
        <w:pStyle w:val="Heading3"/>
        <w:keepNext w:val="0"/>
        <w:widowControl w:val="0"/>
        <w:numPr>
          <w:ilvl w:val="2"/>
          <w:numId w:val="1"/>
        </w:numPr>
        <w:tabs>
          <w:tab w:val="left" w:pos="5760"/>
        </w:tabs>
      </w:pPr>
      <w:r>
        <w:t>Lighting Boxes (exposed)           -</w:t>
      </w:r>
      <w:r>
        <w:tab/>
        <w:t>4S-3/4 or 40-3/4</w:t>
      </w:r>
    </w:p>
    <w:p w14:paraId="7DCA8F96" w14:textId="77777777" w:rsidR="00C7172C" w:rsidRDefault="00C7172C" w:rsidP="00D0416C">
      <w:pPr>
        <w:pStyle w:val="Heading3"/>
        <w:keepNext w:val="0"/>
        <w:widowControl w:val="0"/>
        <w:numPr>
          <w:ilvl w:val="2"/>
          <w:numId w:val="1"/>
        </w:numPr>
        <w:tabs>
          <w:tab w:val="left" w:pos="5760"/>
        </w:tabs>
      </w:pPr>
      <w:r>
        <w:t>Flush Switches, Receptacles       -</w:t>
      </w:r>
      <w:r>
        <w:tab/>
        <w:t>No. 4S-3/4 (with box covers or No. Telephone and Flush Junction Boxes</w:t>
      </w:r>
      <w:r>
        <w:tab/>
        <w:t>225) where ex</w:t>
      </w:r>
      <w:r w:rsidR="000A3711">
        <w:t xml:space="preserve">tension or plaster ring cannot </w:t>
      </w:r>
      <w:r>
        <w:t>be used. (Provide Extension Ring or</w:t>
      </w:r>
      <w:r>
        <w:tab/>
        <w:t xml:space="preserve">Plaster Ring as required) </w:t>
      </w:r>
    </w:p>
    <w:p w14:paraId="5EF35C29" w14:textId="77777777" w:rsidR="00C7172C" w:rsidRDefault="00C7172C" w:rsidP="00D0416C">
      <w:pPr>
        <w:pStyle w:val="Heading3"/>
        <w:keepNext w:val="0"/>
        <w:widowControl w:val="0"/>
        <w:numPr>
          <w:ilvl w:val="2"/>
          <w:numId w:val="1"/>
        </w:numPr>
        <w:tabs>
          <w:tab w:val="left" w:pos="5760"/>
        </w:tabs>
      </w:pPr>
      <w:r>
        <w:t>Weatherproof type Switch,           -</w:t>
      </w:r>
      <w:r>
        <w:tab/>
        <w:t>FS Series w/FS cover and</w:t>
      </w:r>
    </w:p>
    <w:p w14:paraId="392375AC" w14:textId="77777777" w:rsidR="00C7172C" w:rsidRDefault="00C7172C" w:rsidP="00D0416C">
      <w:pPr>
        <w:keepNext w:val="0"/>
        <w:widowControl w:val="0"/>
        <w:tabs>
          <w:tab w:val="left" w:pos="1440"/>
          <w:tab w:val="left" w:pos="4320"/>
          <w:tab w:val="left" w:pos="5760"/>
          <w:tab w:val="left" w:pos="6048"/>
          <w:tab w:val="left" w:pos="7776"/>
        </w:tabs>
        <w:ind w:left="1440" w:hanging="1440"/>
        <w:jc w:val="both"/>
      </w:pPr>
      <w:r>
        <w:tab/>
        <w:t xml:space="preserve">Receptacle and Telephone Boxes </w:t>
      </w:r>
      <w:r>
        <w:tab/>
        <w:t xml:space="preserve">neoprene gasket. </w:t>
      </w:r>
    </w:p>
    <w:p w14:paraId="20662D17"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(exposed)</w:t>
      </w:r>
      <w:r>
        <w:tab/>
      </w:r>
      <w:r>
        <w:tab/>
      </w:r>
    </w:p>
    <w:p w14:paraId="0ADC8A86" w14:textId="77777777" w:rsidR="00E674A0" w:rsidRDefault="00E674A0" w:rsidP="00D0416C">
      <w:pPr>
        <w:keepNext w:val="0"/>
        <w:widowControl w:val="0"/>
      </w:pPr>
      <w:r>
        <w:br w:type="page"/>
      </w:r>
    </w:p>
    <w:p w14:paraId="49BAEEE0" w14:textId="77777777" w:rsidR="00C7172C" w:rsidRDefault="00C7172C" w:rsidP="00D0416C">
      <w:pPr>
        <w:pStyle w:val="Heading3"/>
        <w:keepNext w:val="0"/>
        <w:widowControl w:val="0"/>
        <w:numPr>
          <w:ilvl w:val="2"/>
          <w:numId w:val="1"/>
        </w:numPr>
        <w:tabs>
          <w:tab w:val="left" w:pos="5760"/>
        </w:tabs>
      </w:pPr>
      <w:r>
        <w:lastRenderedPageBreak/>
        <w:t>Switch, Receptacle and Telephone-</w:t>
      </w:r>
      <w:r>
        <w:tab/>
        <w:t>4S-3/4 with 8360 or 8370 Series</w:t>
      </w:r>
    </w:p>
    <w:p w14:paraId="236AEA0F" w14:textId="77777777" w:rsidR="000A3711" w:rsidRDefault="00C7172C" w:rsidP="00D0416C">
      <w:pPr>
        <w:keepNext w:val="0"/>
        <w:widowControl w:val="0"/>
        <w:tabs>
          <w:tab w:val="left" w:pos="1440"/>
          <w:tab w:val="left" w:pos="5760"/>
        </w:tabs>
        <w:ind w:left="1440" w:hanging="1440"/>
      </w:pPr>
      <w:r>
        <w:tab/>
        <w:t>Boxes (exposed)</w:t>
      </w:r>
      <w:r>
        <w:tab/>
        <w:t>raised surface cover.</w:t>
      </w:r>
    </w:p>
    <w:p w14:paraId="57A1FD64" w14:textId="77777777" w:rsidR="000A3711" w:rsidRPr="00B72079" w:rsidRDefault="000A3711" w:rsidP="00D0416C">
      <w:pPr>
        <w:pStyle w:val="Heading3"/>
        <w:keepNext w:val="0"/>
        <w:widowControl w:val="0"/>
        <w:numPr>
          <w:ilvl w:val="2"/>
          <w:numId w:val="1"/>
        </w:numPr>
        <w:tabs>
          <w:tab w:val="left" w:pos="5760"/>
        </w:tabs>
      </w:pPr>
      <w:r w:rsidRPr="00B72079">
        <w:t>Per NEC 2017 Art. 406.9(B), all receptacles in wet locations</w:t>
      </w:r>
      <w:r w:rsidR="00D0416C" w:rsidRPr="00B72079">
        <w:t xml:space="preserve"> shall be in outlet boxes listed as ‘extra duty’.</w:t>
      </w:r>
    </w:p>
    <w:p w14:paraId="7C82CB27" w14:textId="77777777" w:rsidR="00C7172C" w:rsidRDefault="00C7172C" w:rsidP="00D0416C">
      <w:pPr>
        <w:pStyle w:val="Heading2"/>
        <w:keepNext w:val="0"/>
        <w:widowControl w:val="0"/>
        <w:numPr>
          <w:ilvl w:val="1"/>
          <w:numId w:val="1"/>
        </w:numPr>
      </w:pPr>
      <w:r>
        <w:t>Where space is limited, No. 4CS-3/4 handy boxes may be used for switch, receptacle and telephone outlets with specific approval only.</w:t>
      </w:r>
    </w:p>
    <w:p w14:paraId="40B8919A" w14:textId="77777777" w:rsidR="00C7172C" w:rsidRDefault="00C7172C" w:rsidP="00D0416C">
      <w:pPr>
        <w:pStyle w:val="Heading2"/>
        <w:keepNext w:val="0"/>
        <w:widowControl w:val="0"/>
        <w:numPr>
          <w:ilvl w:val="1"/>
          <w:numId w:val="1"/>
        </w:numPr>
      </w:pPr>
      <w:r>
        <w:t>Extension and plaster rings shall be installed as required by the NEC.</w:t>
      </w:r>
    </w:p>
    <w:p w14:paraId="03B6934C" w14:textId="77777777" w:rsidR="00C7172C" w:rsidRDefault="00C7172C" w:rsidP="00D0416C">
      <w:pPr>
        <w:pStyle w:val="Heading2"/>
        <w:keepNext w:val="0"/>
        <w:widowControl w:val="0"/>
        <w:numPr>
          <w:ilvl w:val="1"/>
          <w:numId w:val="1"/>
        </w:numPr>
      </w:pPr>
      <w:r>
        <w:t>Outlet boxes shall comply with the National Electrical Code in regard to the allowable fill.</w:t>
      </w:r>
    </w:p>
    <w:p w14:paraId="0E3D6FA1" w14:textId="77777777" w:rsidR="00C7172C" w:rsidRDefault="00C7172C" w:rsidP="00D0416C">
      <w:pPr>
        <w:pStyle w:val="Heading2"/>
        <w:keepNext w:val="0"/>
        <w:widowControl w:val="0"/>
        <w:numPr>
          <w:ilvl w:val="1"/>
          <w:numId w:val="1"/>
        </w:numPr>
      </w:pPr>
      <w:r>
        <w:t>PULL BOXES</w:t>
      </w:r>
    </w:p>
    <w:p w14:paraId="65F01C9F" w14:textId="77777777" w:rsidR="00C7172C" w:rsidRDefault="00C7172C" w:rsidP="00D0416C">
      <w:pPr>
        <w:pStyle w:val="Heading3"/>
        <w:keepNext w:val="0"/>
        <w:widowControl w:val="0"/>
        <w:numPr>
          <w:ilvl w:val="2"/>
          <w:numId w:val="1"/>
        </w:numPr>
      </w:pPr>
      <w:r>
        <w:t>Pull boxes shall be fabricated of code gauge galvanized sheet metal and shall be sized in accordance with National Electrical Code requirements, or as shown on the drawings.  Provide removable cover on the largest access side of the box.  In-line conduit pull boxes may be O.Z., Type PBW, or equal.</w:t>
      </w:r>
    </w:p>
    <w:p w14:paraId="4786F540" w14:textId="77777777" w:rsidR="00C7172C" w:rsidRDefault="00C7172C" w:rsidP="00D0416C">
      <w:pPr>
        <w:pStyle w:val="Heading1"/>
        <w:keepNext w:val="0"/>
        <w:widowControl w:val="0"/>
        <w:numPr>
          <w:ilvl w:val="0"/>
          <w:numId w:val="1"/>
        </w:numPr>
      </w:pPr>
      <w:r>
        <w:t>RACEWAYS AND FITTINGS</w:t>
      </w:r>
    </w:p>
    <w:p w14:paraId="1F7B6AE6" w14:textId="77777777" w:rsidR="00C7172C" w:rsidRDefault="00C7172C" w:rsidP="00D0416C">
      <w:pPr>
        <w:pStyle w:val="Heading2"/>
        <w:keepNext w:val="0"/>
        <w:widowControl w:val="0"/>
        <w:numPr>
          <w:ilvl w:val="1"/>
          <w:numId w:val="1"/>
        </w:numPr>
      </w:pPr>
      <w:r>
        <w:t>Steel Conduit.  Rigid steel conduit, intermediate conduit and electric metallic tubing shall be hot dipped, galvanized as manufactured by Youngston Sheet and Tube Company, National Electric or equal.</w:t>
      </w:r>
    </w:p>
    <w:p w14:paraId="5CC0BA71" w14:textId="77777777" w:rsidR="00C7172C" w:rsidRDefault="00C7172C" w:rsidP="00D0416C">
      <w:pPr>
        <w:pStyle w:val="Heading2"/>
        <w:keepNext w:val="0"/>
        <w:widowControl w:val="0"/>
        <w:numPr>
          <w:ilvl w:val="1"/>
          <w:numId w:val="1"/>
        </w:numPr>
      </w:pPr>
      <w:r>
        <w:t>Rigid heavy wall (Schedule 40) PVC conduit may be used only for direct burial in earth and embedding in concrete.  PVC conduit shall be installed as recommended by manufacturer.</w:t>
      </w:r>
    </w:p>
    <w:p w14:paraId="68BD666D" w14:textId="77777777" w:rsidR="00C7172C" w:rsidRDefault="00C7172C" w:rsidP="00D0416C">
      <w:pPr>
        <w:pStyle w:val="Heading2"/>
        <w:keepNext w:val="0"/>
        <w:widowControl w:val="0"/>
        <w:numPr>
          <w:ilvl w:val="1"/>
          <w:numId w:val="1"/>
        </w:numPr>
      </w:pPr>
      <w:r>
        <w:t>Raceways shall be installed concealed.  Wiremold shall be used only after Owner's approval.  Wiremold shall be painted to match walls, or in accordance with the Architects' direction.</w:t>
      </w:r>
    </w:p>
    <w:p w14:paraId="450F5A95" w14:textId="77777777" w:rsidR="00C7172C" w:rsidRDefault="00C7172C" w:rsidP="00D0416C">
      <w:pPr>
        <w:pStyle w:val="Heading2"/>
        <w:keepNext w:val="0"/>
        <w:widowControl w:val="0"/>
        <w:numPr>
          <w:ilvl w:val="1"/>
          <w:numId w:val="1"/>
        </w:numPr>
      </w:pPr>
      <w:r>
        <w:t>Joints.  All threaded joints shall be made up wrench-tight and rain-tight.  Compression joints shall be made up mechanically secure and snug so as to take continuous current-carrying electrical contacts.</w:t>
      </w:r>
    </w:p>
    <w:p w14:paraId="7912F10C" w14:textId="77777777" w:rsidR="00C7172C" w:rsidRDefault="00C7172C" w:rsidP="00D0416C">
      <w:pPr>
        <w:pStyle w:val="Heading2"/>
        <w:keepNext w:val="0"/>
        <w:widowControl w:val="0"/>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14:paraId="66B66147" w14:textId="77777777" w:rsidR="0068360B" w:rsidRDefault="0068360B" w:rsidP="00D0416C">
      <w:pPr>
        <w:pStyle w:val="Heading2"/>
        <w:keepNext w:val="0"/>
        <w:widowControl w:val="0"/>
        <w:numPr>
          <w:ilvl w:val="1"/>
          <w:numId w:val="1"/>
        </w:numPr>
      </w:pPr>
      <w:r>
        <w:t xml:space="preserve">Minimum conduit size to be 3/4” </w:t>
      </w:r>
    </w:p>
    <w:p w14:paraId="7DBECDCF" w14:textId="77777777" w:rsidR="0068360B" w:rsidRDefault="0068360B" w:rsidP="00D0416C">
      <w:pPr>
        <w:pStyle w:val="Heading2"/>
        <w:keepNext w:val="0"/>
        <w:widowControl w:val="0"/>
        <w:numPr>
          <w:ilvl w:val="1"/>
          <w:numId w:val="1"/>
        </w:numPr>
      </w:pPr>
      <w:r>
        <w:t>All connectors and couplings shall</w:t>
      </w:r>
      <w:r w:rsidR="00102B51">
        <w:t xml:space="preserve"> be steel, c</w:t>
      </w:r>
      <w:r>
        <w:t xml:space="preserve">ompression </w:t>
      </w:r>
      <w:r w:rsidR="00102B51">
        <w:t>or</w:t>
      </w:r>
      <w:r>
        <w:t xml:space="preserve"> set screw </w:t>
      </w:r>
      <w:r w:rsidR="00102B51">
        <w:t xml:space="preserve">type is acceptable, wet locations to be compression. </w:t>
      </w:r>
      <w:r>
        <w:t xml:space="preserve"> </w:t>
      </w:r>
    </w:p>
    <w:p w14:paraId="1BEA896B" w14:textId="77777777" w:rsidR="00C7172C" w:rsidRDefault="00C7172C" w:rsidP="00D0416C">
      <w:pPr>
        <w:pStyle w:val="Heading1"/>
        <w:keepNext w:val="0"/>
        <w:widowControl w:val="0"/>
        <w:numPr>
          <w:ilvl w:val="0"/>
          <w:numId w:val="1"/>
        </w:numPr>
      </w:pPr>
      <w:r>
        <w:t>CONDUCTORS</w:t>
      </w:r>
    </w:p>
    <w:p w14:paraId="0FA6943B" w14:textId="77777777" w:rsidR="00C7172C" w:rsidRDefault="00C7172C" w:rsidP="00D0416C">
      <w:pPr>
        <w:pStyle w:val="Heading2"/>
        <w:keepNext w:val="0"/>
        <w:widowControl w:val="0"/>
        <w:numPr>
          <w:ilvl w:val="1"/>
          <w:numId w:val="1"/>
        </w:numPr>
      </w:pPr>
      <w:r>
        <w:t xml:space="preserve">All conductors shall be 600 volt and shall be copper with THW or THHN insulation.  No wire </w:t>
      </w:r>
      <w:r w:rsidR="00102B51">
        <w:t xml:space="preserve">branch circuit </w:t>
      </w:r>
      <w:r>
        <w:t>shall be smaller than No. 12.</w:t>
      </w:r>
    </w:p>
    <w:p w14:paraId="0491646B" w14:textId="77777777" w:rsidR="00C7172C" w:rsidRDefault="00C7172C" w:rsidP="00D0416C">
      <w:pPr>
        <w:pStyle w:val="Heading2"/>
        <w:keepNext w:val="0"/>
        <w:widowControl w:val="0"/>
        <w:numPr>
          <w:ilvl w:val="1"/>
          <w:numId w:val="1"/>
        </w:numPr>
      </w:pPr>
      <w:r>
        <w:t>All wires shall be installed in conduit.</w:t>
      </w:r>
    </w:p>
    <w:p w14:paraId="58C60D33" w14:textId="77777777" w:rsidR="00D0416C" w:rsidRDefault="00C7172C" w:rsidP="00D0416C">
      <w:pPr>
        <w:pStyle w:val="Heading2"/>
        <w:keepNext w:val="0"/>
        <w:widowControl w:val="0"/>
        <w:numPr>
          <w:ilvl w:val="1"/>
          <w:numId w:val="1"/>
        </w:numPr>
      </w:pPr>
      <w:r>
        <w:t>Conductors shall be continuous from outlet to outlet and no splices shall be made except within outlet or junction boxes.  Junction boxes may be used where required.</w:t>
      </w:r>
    </w:p>
    <w:p w14:paraId="40F53D70" w14:textId="77777777" w:rsidR="00D0416C" w:rsidRDefault="00D0416C" w:rsidP="00D0416C">
      <w:pPr>
        <w:pStyle w:val="Heading2"/>
        <w:keepNext w:val="0"/>
        <w:widowControl w:val="0"/>
        <w:numPr>
          <w:ilvl w:val="0"/>
          <w:numId w:val="0"/>
        </w:numPr>
        <w:ind w:left="864"/>
      </w:pPr>
    </w:p>
    <w:p w14:paraId="1B42B859" w14:textId="77777777" w:rsidR="00C7172C" w:rsidRDefault="00C7172C" w:rsidP="00D0416C">
      <w:pPr>
        <w:pStyle w:val="Heading1"/>
        <w:keepNext w:val="0"/>
        <w:widowControl w:val="0"/>
        <w:numPr>
          <w:ilvl w:val="0"/>
          <w:numId w:val="1"/>
        </w:numPr>
      </w:pPr>
      <w:r>
        <w:lastRenderedPageBreak/>
        <w:t>GROUNDING</w:t>
      </w:r>
    </w:p>
    <w:p w14:paraId="69A6ECD2" w14:textId="77777777" w:rsidR="00376D7E" w:rsidRDefault="00C7172C" w:rsidP="00D0416C">
      <w:pPr>
        <w:pStyle w:val="Heading2"/>
        <w:keepNext w:val="0"/>
        <w:widowControl w:val="0"/>
        <w:numPr>
          <w:ilvl w:val="1"/>
          <w:numId w:val="1"/>
        </w:numPr>
      </w:pPr>
      <w:r>
        <w:t>Green ground conductor shall be installed in each conduit.</w:t>
      </w:r>
    </w:p>
    <w:p w14:paraId="43D820DC" w14:textId="77777777" w:rsidR="00C7172C" w:rsidRDefault="00C7172C" w:rsidP="00D0416C">
      <w:pPr>
        <w:pStyle w:val="Heading2"/>
        <w:keepNext w:val="0"/>
        <w:widowControl w:val="0"/>
        <w:numPr>
          <w:ilvl w:val="1"/>
          <w:numId w:val="1"/>
        </w:numPr>
      </w:pPr>
      <w:r>
        <w:t>Grounding and bonding of electrical circuit and equipment shall be accomplished as set forth in the NEC.</w:t>
      </w:r>
    </w:p>
    <w:p w14:paraId="55717954" w14:textId="77777777" w:rsidR="00C7172C" w:rsidRDefault="00C7172C" w:rsidP="00D0416C">
      <w:pPr>
        <w:pStyle w:val="Heading2"/>
        <w:keepNext w:val="0"/>
        <w:widowControl w:val="0"/>
        <w:numPr>
          <w:ilvl w:val="1"/>
          <w:numId w:val="1"/>
        </w:numPr>
      </w:pPr>
      <w:r>
        <w:t>Ground HVAC ductwork and equipment to the C.O. equipment ground.  (Not C.O. ground window).  Use No. 6 insulated conductor.</w:t>
      </w:r>
    </w:p>
    <w:p w14:paraId="7D486A72" w14:textId="77777777" w:rsidR="00C7172C" w:rsidRDefault="00C7172C" w:rsidP="00D0416C">
      <w:pPr>
        <w:pStyle w:val="Heading1"/>
        <w:keepNext w:val="0"/>
        <w:widowControl w:val="0"/>
        <w:numPr>
          <w:ilvl w:val="0"/>
          <w:numId w:val="1"/>
        </w:numPr>
      </w:pPr>
      <w:r>
        <w:t>POWER PANELS</w:t>
      </w:r>
    </w:p>
    <w:p w14:paraId="5E289CEF" w14:textId="77777777" w:rsidR="00C7172C" w:rsidRDefault="00C7172C" w:rsidP="00D0416C">
      <w:pPr>
        <w:pStyle w:val="Heading2"/>
        <w:keepNext w:val="0"/>
        <w:widowControl w:val="0"/>
        <w:numPr>
          <w:ilvl w:val="1"/>
          <w:numId w:val="1"/>
        </w:numPr>
      </w:pPr>
      <w:r>
        <w:t xml:space="preserve">Power panels shall be Square D I-Line circuit breaker type panels as indicated on the drawings or engineer approved equal.  Panelboards shall have distributed phase copper bussing throughout.  Circuit breakers shall be as specified for lighting panels unless indicated otherwise.  </w:t>
      </w:r>
      <w:r w:rsidR="00102B51">
        <w:t xml:space="preserve">Lighting and </w:t>
      </w:r>
      <w:r>
        <w:t>Power panels shall have combination card holder and nameplate and shall be equipped with typewritten directories that identify all loads served and all spare circuits.  Provide a copper ground bus in all power panels.  Power panels shall be Underwriters Laboratory approved and shall bear the UL label.  The size of the panelboard main protective device or main lugs, the size, type and the number of branch circuits and the type of mounting shall be as shown on the drawings.</w:t>
      </w:r>
    </w:p>
    <w:p w14:paraId="57197109" w14:textId="77777777" w:rsidR="00C7172C" w:rsidRDefault="00C7172C" w:rsidP="00D0416C">
      <w:pPr>
        <w:pStyle w:val="Heading1"/>
        <w:keepNext w:val="0"/>
        <w:widowControl w:val="0"/>
        <w:numPr>
          <w:ilvl w:val="0"/>
          <w:numId w:val="1"/>
        </w:numPr>
      </w:pPr>
      <w:r>
        <w:t>LIGHTING PANELS</w:t>
      </w:r>
    </w:p>
    <w:p w14:paraId="06125BE9" w14:textId="77777777" w:rsidR="00C7172C" w:rsidRDefault="00C7172C" w:rsidP="00D0416C">
      <w:pPr>
        <w:pStyle w:val="Heading2"/>
        <w:keepNext w:val="0"/>
        <w:widowControl w:val="0"/>
        <w:numPr>
          <w:ilvl w:val="1"/>
          <w:numId w:val="1"/>
        </w:numPr>
      </w:pPr>
      <w:r>
        <w:t>Lighting panelboards shall be Westinghouse Pow-R-Line C Type for 277/480 volt or 120/208 volt panels.  Provide Square D type NF or NQOB type panels in accordance with requirements listed on the Drawings.  All branch circuit breakers are to be quick-make, quick-break, trip indicating and common trip on all multipole breakers, and shall be bolt-on type.  Trip indication shall be clearly shown by breaker handle taking position between "ON" and "OFF" positions.  Panelboards shall have distributed phase copper bussing throughout.  Lighting panels shall have combination card holder and nameplate and shall be equipped with typewritten directories that identify all loads served and all spare circuits.  All panels shall be provided with a copper ground bus and shall be Underwriters' Laboratory approved and shall bear the UL label.  The size of the panelboard main protective device or main lugs, the size, type and the number of branch circuits and the type of mounting shall be as shown on the drawings.</w:t>
      </w:r>
    </w:p>
    <w:p w14:paraId="095CB3DE" w14:textId="77777777" w:rsidR="00C7172C" w:rsidRDefault="00C7172C" w:rsidP="00D0416C">
      <w:pPr>
        <w:pStyle w:val="Heading1"/>
        <w:keepNext w:val="0"/>
        <w:widowControl w:val="0"/>
        <w:numPr>
          <w:ilvl w:val="0"/>
          <w:numId w:val="1"/>
        </w:numPr>
      </w:pPr>
      <w:r>
        <w:t>SAFETY SWITCHES</w:t>
      </w:r>
    </w:p>
    <w:p w14:paraId="446D044B" w14:textId="77777777" w:rsidR="00C7172C" w:rsidRDefault="00C7172C" w:rsidP="00D0416C">
      <w:pPr>
        <w:pStyle w:val="Heading2"/>
        <w:keepNext w:val="0"/>
        <w:widowControl w:val="0"/>
        <w:numPr>
          <w:ilvl w:val="1"/>
          <w:numId w:val="1"/>
        </w:numPr>
      </w:pPr>
      <w:r>
        <w:t>Furnish and install heavy duty type safety switches having the electrical characteristics, ratings and modifications shown on the drawings.  All switches shall have:</w:t>
      </w:r>
    </w:p>
    <w:p w14:paraId="254A9760" w14:textId="77777777" w:rsidR="00C7172C" w:rsidRDefault="00C7172C" w:rsidP="00D0416C">
      <w:pPr>
        <w:pStyle w:val="Heading3"/>
        <w:keepNext w:val="0"/>
        <w:widowControl w:val="0"/>
        <w:numPr>
          <w:ilvl w:val="2"/>
          <w:numId w:val="1"/>
        </w:numPr>
      </w:pPr>
      <w:r>
        <w:t>NEMA 1 general purpose (indoor) enclosures unless otherwise noted;</w:t>
      </w:r>
    </w:p>
    <w:p w14:paraId="399E0775" w14:textId="77777777" w:rsidR="00C7172C" w:rsidRDefault="00C7172C" w:rsidP="00D0416C">
      <w:pPr>
        <w:pStyle w:val="Heading3"/>
        <w:keepNext w:val="0"/>
        <w:widowControl w:val="0"/>
        <w:numPr>
          <w:ilvl w:val="2"/>
          <w:numId w:val="1"/>
        </w:numPr>
      </w:pPr>
      <w:r>
        <w:t>Handle that is padlockable in "OFF" position;</w:t>
      </w:r>
    </w:p>
    <w:p w14:paraId="7E90D536" w14:textId="77777777" w:rsidR="00C7172C" w:rsidRDefault="00C7172C" w:rsidP="00D0416C">
      <w:pPr>
        <w:pStyle w:val="Heading3"/>
        <w:keepNext w:val="0"/>
        <w:widowControl w:val="0"/>
        <w:numPr>
          <w:ilvl w:val="2"/>
          <w:numId w:val="1"/>
        </w:numPr>
      </w:pPr>
      <w:r>
        <w:t>Non-teasible, positive quick-make, quick-break mechanism;</w:t>
      </w:r>
    </w:p>
    <w:p w14:paraId="15508449" w14:textId="77777777" w:rsidR="00C7172C" w:rsidRDefault="00C7172C" w:rsidP="00D0416C">
      <w:pPr>
        <w:pStyle w:val="Heading3"/>
        <w:keepNext w:val="0"/>
        <w:widowControl w:val="0"/>
        <w:numPr>
          <w:ilvl w:val="2"/>
          <w:numId w:val="1"/>
        </w:numPr>
      </w:pPr>
      <w:r>
        <w:t>UL approved and shall bear the UL label;</w:t>
      </w:r>
    </w:p>
    <w:p w14:paraId="4CEFAE2C" w14:textId="77777777" w:rsidR="00C7172C" w:rsidRDefault="00C7172C" w:rsidP="00D0416C">
      <w:pPr>
        <w:pStyle w:val="Heading3"/>
        <w:keepNext w:val="0"/>
        <w:widowControl w:val="0"/>
        <w:numPr>
          <w:ilvl w:val="2"/>
          <w:numId w:val="1"/>
        </w:numPr>
      </w:pPr>
      <w:r>
        <w:t>All fusible switches shall have Class R fuse rejection clips.</w:t>
      </w:r>
    </w:p>
    <w:p w14:paraId="21F9BD08" w14:textId="77777777" w:rsidR="00C7172C" w:rsidRDefault="00C7172C" w:rsidP="00D0416C">
      <w:pPr>
        <w:pStyle w:val="Heading1"/>
        <w:keepNext w:val="0"/>
        <w:widowControl w:val="0"/>
        <w:numPr>
          <w:ilvl w:val="0"/>
          <w:numId w:val="1"/>
        </w:numPr>
      </w:pPr>
      <w:r>
        <w:t>MOTOR STARTERS</w:t>
      </w:r>
    </w:p>
    <w:p w14:paraId="04D596BB" w14:textId="77777777" w:rsidR="00C7172C" w:rsidRDefault="00C7172C" w:rsidP="00D0416C">
      <w:pPr>
        <w:pStyle w:val="Heading2"/>
        <w:keepNext w:val="0"/>
        <w:widowControl w:val="0"/>
        <w:numPr>
          <w:ilvl w:val="1"/>
          <w:numId w:val="1"/>
        </w:numPr>
      </w:pPr>
      <w:r>
        <w:t xml:space="preserve">Provide magnetic starters </w:t>
      </w:r>
      <w:r w:rsidR="00102B51">
        <w:t xml:space="preserve">or VFD’s </w:t>
      </w:r>
      <w:r>
        <w:t>for three phase motors.  Motor starters for equipment rated less than 50 H.P. shall be full voltage non-reversing across the line magnetic type rated in accordance with NEMA standard sizes and horsepower ratings.  Minimum size magnetic starter shall not be less than NEMA size one.</w:t>
      </w:r>
    </w:p>
    <w:p w14:paraId="1104279A" w14:textId="77777777" w:rsidR="00C7172C" w:rsidRDefault="00C7172C" w:rsidP="00D0416C">
      <w:pPr>
        <w:pStyle w:val="Heading2"/>
        <w:keepNext w:val="0"/>
        <w:widowControl w:val="0"/>
        <w:numPr>
          <w:ilvl w:val="1"/>
          <w:numId w:val="1"/>
        </w:numPr>
      </w:pPr>
      <w:r>
        <w:t>Motors for equipment rated with 50 H.P. or larger shall be operated by reduced voltage starters</w:t>
      </w:r>
      <w:r w:rsidR="00102B51">
        <w:t xml:space="preserve"> or VFD’s</w:t>
      </w:r>
      <w:r>
        <w:t>. Reduced voltage starters shall be of the star delta type with closed transition.</w:t>
      </w:r>
    </w:p>
    <w:p w14:paraId="6770041A" w14:textId="77777777" w:rsidR="00C7172C" w:rsidRDefault="00C7172C" w:rsidP="00D0416C">
      <w:pPr>
        <w:pStyle w:val="Heading2"/>
        <w:keepNext w:val="0"/>
        <w:widowControl w:val="0"/>
        <w:numPr>
          <w:ilvl w:val="1"/>
          <w:numId w:val="1"/>
        </w:numPr>
      </w:pPr>
      <w:r>
        <w:t>Motor starters shall be furnished with the following options:</w:t>
      </w:r>
    </w:p>
    <w:p w14:paraId="4F5A4C62" w14:textId="77777777" w:rsidR="00C7172C" w:rsidRDefault="00C7172C" w:rsidP="00D0416C">
      <w:pPr>
        <w:pStyle w:val="Heading3"/>
        <w:keepNext w:val="0"/>
        <w:widowControl w:val="0"/>
        <w:numPr>
          <w:ilvl w:val="2"/>
          <w:numId w:val="1"/>
        </w:numPr>
      </w:pPr>
      <w:r>
        <w:t>Hand-Off-Auto selector switch unless otherwise noted.  An On-Off selector switch or push button station shall be provided where required.</w:t>
      </w:r>
    </w:p>
    <w:p w14:paraId="56313DDE" w14:textId="77777777" w:rsidR="00C7172C" w:rsidRDefault="00C7172C" w:rsidP="00D0416C">
      <w:pPr>
        <w:pStyle w:val="Heading3"/>
        <w:keepNext w:val="0"/>
        <w:widowControl w:val="0"/>
        <w:numPr>
          <w:ilvl w:val="2"/>
          <w:numId w:val="1"/>
        </w:numPr>
        <w:tabs>
          <w:tab w:val="left" w:pos="2430"/>
        </w:tabs>
      </w:pPr>
      <w:r>
        <w:t>Con</w:t>
      </w:r>
      <w:r w:rsidR="005F0618">
        <w:t>tacts:  2 normally open.</w:t>
      </w:r>
      <w:r w:rsidR="005F0618">
        <w:tab/>
      </w:r>
      <w:r>
        <w:t>2 normally closed.</w:t>
      </w:r>
    </w:p>
    <w:p w14:paraId="3A1F4790" w14:textId="77777777" w:rsidR="00C7172C" w:rsidRDefault="00C7172C" w:rsidP="00D0416C">
      <w:pPr>
        <w:pStyle w:val="Heading3"/>
        <w:keepNext w:val="0"/>
        <w:widowControl w:val="0"/>
        <w:numPr>
          <w:ilvl w:val="2"/>
          <w:numId w:val="1"/>
        </w:numPr>
      </w:pPr>
      <w:r>
        <w:t>Control transformer; primary and secondary fuses.</w:t>
      </w:r>
    </w:p>
    <w:p w14:paraId="5D0937F4" w14:textId="77777777" w:rsidR="00C7172C" w:rsidRDefault="00C7172C" w:rsidP="00D0416C">
      <w:pPr>
        <w:pStyle w:val="Heading3"/>
        <w:keepNext w:val="0"/>
        <w:widowControl w:val="0"/>
        <w:numPr>
          <w:ilvl w:val="2"/>
          <w:numId w:val="1"/>
        </w:numPr>
      </w:pPr>
      <w:r>
        <w:t>Red running light with push to test.</w:t>
      </w:r>
    </w:p>
    <w:p w14:paraId="45B460E9" w14:textId="77777777" w:rsidR="00C7172C" w:rsidRDefault="00C7172C" w:rsidP="00D0416C">
      <w:pPr>
        <w:pStyle w:val="Heading3"/>
        <w:keepNext w:val="0"/>
        <w:widowControl w:val="0"/>
        <w:numPr>
          <w:ilvl w:val="2"/>
          <w:numId w:val="1"/>
        </w:numPr>
      </w:pPr>
      <w:r>
        <w:t>On delay relay; adjustable 0-30 seconds.</w:t>
      </w:r>
    </w:p>
    <w:p w14:paraId="33F6993F" w14:textId="77777777" w:rsidR="00C7172C" w:rsidRDefault="00C7172C" w:rsidP="00D0416C">
      <w:pPr>
        <w:pStyle w:val="Heading1"/>
        <w:keepNext w:val="0"/>
        <w:widowControl w:val="0"/>
        <w:numPr>
          <w:ilvl w:val="0"/>
          <w:numId w:val="1"/>
        </w:numPr>
      </w:pPr>
      <w:r>
        <w:t>LOCK-OUT PUSH BUTTONS</w:t>
      </w:r>
    </w:p>
    <w:p w14:paraId="1661CE1F" w14:textId="77777777" w:rsidR="00C7172C" w:rsidRDefault="00C7172C" w:rsidP="00D0416C">
      <w:pPr>
        <w:pStyle w:val="Heading2"/>
        <w:keepNext w:val="0"/>
        <w:widowControl w:val="0"/>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At the Contractor's option where, lock-out push buttons are shown, the contractor may provide non-fusible disconnect switches for the motor circuit if space is adequate.</w:t>
      </w:r>
    </w:p>
    <w:p w14:paraId="412D32A2" w14:textId="77777777" w:rsidR="00C7172C" w:rsidRDefault="00C7172C" w:rsidP="00D0416C">
      <w:pPr>
        <w:pStyle w:val="Heading1"/>
        <w:keepNext w:val="0"/>
        <w:widowControl w:val="0"/>
        <w:numPr>
          <w:ilvl w:val="0"/>
          <w:numId w:val="1"/>
        </w:numPr>
      </w:pPr>
      <w:r>
        <w:t>MANUFACTURERS</w:t>
      </w:r>
    </w:p>
    <w:p w14:paraId="7DFC539B" w14:textId="77777777" w:rsidR="00C7172C" w:rsidRDefault="00C7172C" w:rsidP="00D0416C">
      <w:pPr>
        <w:pStyle w:val="Heading2"/>
        <w:keepNext w:val="0"/>
        <w:widowControl w:val="0"/>
        <w:numPr>
          <w:ilvl w:val="1"/>
          <w:numId w:val="1"/>
        </w:numPr>
      </w:pPr>
      <w:r>
        <w:t>Panelboards, safety switches, motor controllers, and lock-out pushbuttons manufactured by Westinghouse, Square D, ITE, Gould, or General Electric are acceptable.  All major components shall be of the same manufacturer.</w:t>
      </w:r>
    </w:p>
    <w:p w14:paraId="54204A95" w14:textId="77777777" w:rsidR="00C7172C" w:rsidRDefault="00C7172C" w:rsidP="00D0416C">
      <w:pPr>
        <w:pStyle w:val="Heading1"/>
        <w:keepNext w:val="0"/>
        <w:widowControl w:val="0"/>
        <w:numPr>
          <w:ilvl w:val="0"/>
          <w:numId w:val="1"/>
        </w:numPr>
      </w:pPr>
      <w:r>
        <w:t>FUSES</w:t>
      </w:r>
    </w:p>
    <w:p w14:paraId="75DA17E8" w14:textId="77777777" w:rsidR="00C7172C" w:rsidRDefault="00C7172C" w:rsidP="00D0416C">
      <w:pPr>
        <w:pStyle w:val="Heading2"/>
        <w:keepNext w:val="0"/>
        <w:widowControl w:val="0"/>
        <w:numPr>
          <w:ilvl w:val="1"/>
          <w:numId w:val="1"/>
        </w:numPr>
      </w:pPr>
      <w:r>
        <w:t>Fuses shall be furnished and installed in each fused switch, and shall have ratings as shown on the drawings.</w:t>
      </w:r>
    </w:p>
    <w:p w14:paraId="4AD4210F" w14:textId="77777777" w:rsidR="00C7172C" w:rsidRDefault="00C7172C" w:rsidP="00D0416C">
      <w:pPr>
        <w:pStyle w:val="Heading2"/>
        <w:keepNext w:val="0"/>
        <w:widowControl w:val="0"/>
        <w:numPr>
          <w:ilvl w:val="1"/>
          <w:numId w:val="1"/>
        </w:numPr>
      </w:pPr>
      <w:r>
        <w:t>All cartridge fuses shall be dual element Bussman Fusetron Class R Type unless otherwise noted.  Three spare fuses shall be furnished for each size used.  Each fused switch shall be provided with a mastic backed label clearly identifying the type and size of fuse required.  Bussman HICAP Class R fuses shall be provided for fuses larger than 600 amps.</w:t>
      </w:r>
    </w:p>
    <w:p w14:paraId="47050701" w14:textId="77777777" w:rsidR="00C7172C" w:rsidRDefault="00C7172C" w:rsidP="00D0416C">
      <w:pPr>
        <w:pStyle w:val="Heading1"/>
        <w:keepNext w:val="0"/>
        <w:widowControl w:val="0"/>
        <w:numPr>
          <w:ilvl w:val="0"/>
          <w:numId w:val="1"/>
        </w:numPr>
      </w:pPr>
      <w:r>
        <w:t>LIGHT FIXTURES</w:t>
      </w:r>
    </w:p>
    <w:p w14:paraId="26EA80F0" w14:textId="77777777" w:rsidR="00C7172C" w:rsidRDefault="00C7172C" w:rsidP="00D0416C">
      <w:pPr>
        <w:pStyle w:val="Heading2"/>
        <w:keepNext w:val="0"/>
        <w:widowControl w:val="0"/>
        <w:numPr>
          <w:ilvl w:val="1"/>
          <w:numId w:val="1"/>
        </w:numPr>
      </w:pPr>
      <w:r>
        <w:t>Furnish and install all light fixtures as shown on the drawings.</w:t>
      </w:r>
    </w:p>
    <w:p w14:paraId="0D614D49" w14:textId="77777777" w:rsidR="00C7172C" w:rsidRDefault="00C7172C" w:rsidP="00D0416C">
      <w:pPr>
        <w:pStyle w:val="Heading2"/>
        <w:keepNext w:val="0"/>
        <w:widowControl w:val="0"/>
        <w:numPr>
          <w:ilvl w:val="1"/>
          <w:numId w:val="1"/>
        </w:numPr>
      </w:pPr>
      <w:r>
        <w:t>All lighting fixtures and their electrical components shall bear the UL label.</w:t>
      </w:r>
    </w:p>
    <w:p w14:paraId="68DE91AE" w14:textId="77777777" w:rsidR="00C7172C" w:rsidRDefault="00C7172C" w:rsidP="00D0416C">
      <w:pPr>
        <w:pStyle w:val="Heading2"/>
        <w:keepNext w:val="0"/>
        <w:widowControl w:val="0"/>
        <w:numPr>
          <w:ilvl w:val="1"/>
          <w:numId w:val="1"/>
        </w:numPr>
      </w:pPr>
      <w:r>
        <w:t>FLUORESCENT BALLASTS</w:t>
      </w:r>
    </w:p>
    <w:p w14:paraId="3D87A7D6" w14:textId="77777777" w:rsidR="00C7172C" w:rsidRDefault="00C7172C" w:rsidP="00D0416C">
      <w:pPr>
        <w:pStyle w:val="Heading3"/>
        <w:keepNext w:val="0"/>
        <w:widowControl w:val="0"/>
        <w:numPr>
          <w:ilvl w:val="2"/>
          <w:numId w:val="1"/>
        </w:numPr>
      </w:pPr>
      <w:r>
        <w:t>Ballasts for fluorescent lamps shall be of the high frequency electronic type, operating lamps at a frequency of 20 KHZ or higher with no detectable flicker.  All ballasts shall be UL listed and CSA certified.  Ballasts shall be designed to operate (T8) or (T12) fluorescent lamps, and shall have a sound rating of "A”.  Ballasts shall be manufactured in the United States.  Ballasts shall be manufactured by Magnetek or Advance.</w:t>
      </w:r>
    </w:p>
    <w:p w14:paraId="183E9E9A" w14:textId="77777777" w:rsidR="00C7172C" w:rsidRDefault="00C7172C" w:rsidP="00D0416C">
      <w:pPr>
        <w:pStyle w:val="Heading3"/>
        <w:keepNext w:val="0"/>
        <w:widowControl w:val="0"/>
        <w:numPr>
          <w:ilvl w:val="2"/>
          <w:numId w:val="1"/>
        </w:numPr>
      </w:pPr>
      <w:r>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10 percent variation in supply voltage.  Ballasts shall be capable of operating remaining lamps if one or more companion lamps fail or are removed.  Ballasts shall have a sequenced start progression which first heats the cathode filaments, and then ignites the lamps.</w:t>
      </w:r>
    </w:p>
    <w:p w14:paraId="355735F7" w14:textId="77777777" w:rsidR="00C7172C" w:rsidRDefault="00C7172C" w:rsidP="00D0416C">
      <w:pPr>
        <w:pStyle w:val="Heading3"/>
        <w:keepNext w:val="0"/>
        <w:widowControl w:val="0"/>
        <w:numPr>
          <w:ilvl w:val="2"/>
          <w:numId w:val="1"/>
        </w:numPr>
      </w:pPr>
      <w:r>
        <w:t>Ballasts shall have an input current total harmonic distortion content of less than 15 percent (based on the full light output current level).  The lamp current crest factor for any ballast shall not exceed 1.6.  Ballasts shall have a power factor of 95 percent or greater, and shall contain no PCB’s.</w:t>
      </w:r>
    </w:p>
    <w:p w14:paraId="6DBE0B29" w14:textId="77777777" w:rsidR="00C7172C" w:rsidRDefault="00C7172C" w:rsidP="00D0416C">
      <w:pPr>
        <w:pStyle w:val="Heading3"/>
        <w:keepNext w:val="0"/>
        <w:widowControl w:val="0"/>
        <w:numPr>
          <w:ilvl w:val="2"/>
          <w:numId w:val="1"/>
        </w:numPr>
      </w:pPr>
      <w:r>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carry a five (5) year warranty, minimum, including all parts and labor.</w:t>
      </w:r>
    </w:p>
    <w:p w14:paraId="2EBF1A35" w14:textId="77777777" w:rsidR="00C7172C" w:rsidRDefault="00C7172C" w:rsidP="00D0416C">
      <w:pPr>
        <w:pStyle w:val="Heading2"/>
        <w:keepNext w:val="0"/>
        <w:widowControl w:val="0"/>
        <w:numPr>
          <w:ilvl w:val="1"/>
          <w:numId w:val="1"/>
        </w:numPr>
      </w:pPr>
      <w:r>
        <w:t>Fluorescent lamps shall be T8 type.</w:t>
      </w:r>
    </w:p>
    <w:p w14:paraId="745D35E6" w14:textId="77777777" w:rsidR="00C7172C" w:rsidRDefault="00C7172C" w:rsidP="00D0416C">
      <w:pPr>
        <w:pStyle w:val="Heading2"/>
        <w:keepNext w:val="0"/>
        <w:widowControl w:val="0"/>
        <w:numPr>
          <w:ilvl w:val="1"/>
          <w:numId w:val="1"/>
        </w:numPr>
      </w:pPr>
      <w:r>
        <w:t xml:space="preserve">Outdoor lighting fixtures shall be </w:t>
      </w:r>
      <w:r w:rsidR="008C728A">
        <w:t>LED</w:t>
      </w:r>
      <w:r>
        <w:t>, or Metal Halide Type, unless otherwise shown or noted.</w:t>
      </w:r>
    </w:p>
    <w:p w14:paraId="36E99FCF" w14:textId="77777777" w:rsidR="00C7172C" w:rsidRDefault="00C7172C" w:rsidP="00D0416C">
      <w:pPr>
        <w:pStyle w:val="Heading2"/>
        <w:keepNext w:val="0"/>
        <w:widowControl w:val="0"/>
        <w:numPr>
          <w:ilvl w:val="1"/>
          <w:numId w:val="1"/>
        </w:numPr>
      </w:pPr>
      <w:r>
        <w:t>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shall be so designed as to provide complete protection as recommended by Sylvania Lamp Company.</w:t>
      </w:r>
    </w:p>
    <w:p w14:paraId="3BA4875D" w14:textId="77777777" w:rsidR="00C7172C" w:rsidRDefault="00C7172C" w:rsidP="00D0416C">
      <w:pPr>
        <w:pStyle w:val="Heading2"/>
        <w:keepNext w:val="0"/>
        <w:widowControl w:val="0"/>
        <w:numPr>
          <w:ilvl w:val="1"/>
          <w:numId w:val="1"/>
        </w:numPr>
      </w:pPr>
      <w:r>
        <w:t>Standard plaster frames shall be provided for all recessed lighting fixtures installed in plaster or drywall finished walls or ceilings.  Coordinate with architectural drawings.</w:t>
      </w:r>
    </w:p>
    <w:p w14:paraId="31E9D959" w14:textId="77777777" w:rsidR="00C7172C" w:rsidRDefault="00C7172C" w:rsidP="00D0416C">
      <w:pPr>
        <w:pStyle w:val="Heading2"/>
        <w:keepNext w:val="0"/>
        <w:widowControl w:val="0"/>
        <w:numPr>
          <w:ilvl w:val="1"/>
          <w:numId w:val="1"/>
        </w:numPr>
      </w:pPr>
      <w:r>
        <w:t xml:space="preserve">All recessed fluorescent fixture lenses shall be prismatic panel clear acrylic KSH-12 for 2' x 4' fixtures; minimum 1/8" thick. </w:t>
      </w:r>
    </w:p>
    <w:p w14:paraId="7343E7A6" w14:textId="77777777" w:rsidR="00C7172C" w:rsidRDefault="00C7172C" w:rsidP="00D0416C">
      <w:pPr>
        <w:pStyle w:val="Heading2"/>
        <w:keepNext w:val="0"/>
        <w:widowControl w:val="0"/>
        <w:numPr>
          <w:ilvl w:val="1"/>
          <w:numId w:val="1"/>
        </w:numPr>
      </w:pPr>
      <w:r>
        <w:t>All recessed incandescent and H.I.D. light fixtures shall be provided with thermal protection per N.E.C.</w:t>
      </w:r>
    </w:p>
    <w:p w14:paraId="0F1AAD9D" w14:textId="77777777" w:rsidR="00C7172C" w:rsidRDefault="00C7172C" w:rsidP="00D0416C">
      <w:pPr>
        <w:pStyle w:val="Heading2"/>
        <w:keepNext w:val="0"/>
        <w:widowControl w:val="0"/>
        <w:numPr>
          <w:ilvl w:val="1"/>
          <w:numId w:val="1"/>
        </w:numPr>
      </w:pPr>
      <w:r>
        <w:t>Undercabinet and undercounter light fixtures shall be installed with 3/8" deep x 2" x 4" wood spacers painted black to provide an air space between fixture and top of millwork.</w:t>
      </w:r>
    </w:p>
    <w:p w14:paraId="0D831F81" w14:textId="77777777" w:rsidR="00C7172C" w:rsidRDefault="00C7172C" w:rsidP="00D0416C">
      <w:pPr>
        <w:pStyle w:val="Heading1"/>
        <w:keepNext w:val="0"/>
        <w:widowControl w:val="0"/>
        <w:numPr>
          <w:ilvl w:val="0"/>
          <w:numId w:val="1"/>
        </w:numPr>
      </w:pPr>
      <w:r>
        <w:t>WIRING DEVICES</w:t>
      </w:r>
    </w:p>
    <w:p w14:paraId="7A5C4591" w14:textId="77777777" w:rsidR="00C7172C" w:rsidRDefault="00C7172C" w:rsidP="00D0416C">
      <w:pPr>
        <w:pStyle w:val="Heading2"/>
        <w:keepNext w:val="0"/>
        <w:widowControl w:val="0"/>
        <w:numPr>
          <w:ilvl w:val="1"/>
          <w:numId w:val="1"/>
        </w:numPr>
      </w:pPr>
      <w:r>
        <w:t>All wiring devices shall be suitable for intended purpose and shall be UL listed.</w:t>
      </w:r>
    </w:p>
    <w:p w14:paraId="40E5C43C" w14:textId="77777777" w:rsidR="00C7172C" w:rsidRDefault="00C7172C" w:rsidP="00D0416C">
      <w:pPr>
        <w:pStyle w:val="Heading3"/>
        <w:keepNext w:val="0"/>
        <w:widowControl w:val="0"/>
        <w:numPr>
          <w:ilvl w:val="2"/>
          <w:numId w:val="1"/>
        </w:numPr>
      </w:pPr>
      <w:r>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14:paraId="49A615AD" w14:textId="77777777" w:rsidR="00C7172C" w:rsidRDefault="00C7172C" w:rsidP="00D0416C">
      <w:pPr>
        <w:pStyle w:val="Heading3"/>
        <w:keepNext w:val="0"/>
        <w:widowControl w:val="0"/>
        <w:numPr>
          <w:ilvl w:val="2"/>
          <w:numId w:val="1"/>
        </w:numPr>
      </w:pPr>
      <w:r>
        <w:t>Outlets shall be set plumb or horizontal and shall extend to the finished surface of the walls, ceiling or floor, as the case may be, without projecting beyond same.</w:t>
      </w:r>
    </w:p>
    <w:p w14:paraId="039A6C90" w14:textId="77777777" w:rsidR="00C7172C" w:rsidRDefault="00C7172C" w:rsidP="00D0416C">
      <w:pPr>
        <w:pStyle w:val="Heading3"/>
        <w:keepNext w:val="0"/>
        <w:widowControl w:val="0"/>
        <w:numPr>
          <w:ilvl w:val="2"/>
          <w:numId w:val="1"/>
        </w:numPr>
      </w:pPr>
      <w:r>
        <w:t>Receptacles, switches, etc., shown on wood trim, cases or other fixtures shall be installed symmetrically; and, where necessary, shall be set with the long dimensions of the plate horizontal, or ganged in tandem.</w:t>
      </w:r>
    </w:p>
    <w:p w14:paraId="56437434" w14:textId="77777777" w:rsidR="00D0416C" w:rsidRDefault="00D0416C" w:rsidP="00D0416C">
      <w:pPr>
        <w:pStyle w:val="Heading3"/>
        <w:keepNext w:val="0"/>
        <w:widowControl w:val="0"/>
        <w:numPr>
          <w:ilvl w:val="0"/>
          <w:numId w:val="0"/>
        </w:numPr>
        <w:ind w:left="864"/>
      </w:pPr>
    </w:p>
    <w:p w14:paraId="74CDC8F4" w14:textId="77777777" w:rsidR="004A0B95" w:rsidRDefault="00C7172C" w:rsidP="00D0416C">
      <w:pPr>
        <w:pStyle w:val="Heading3"/>
        <w:keepNext w:val="0"/>
        <w:widowControl w:val="0"/>
        <w:numPr>
          <w:ilvl w:val="2"/>
          <w:numId w:val="1"/>
        </w:numPr>
      </w:pPr>
      <w:r>
        <w:t>Where dimmer switches are shown adjacent to standard switches, both shall be installed in separate back boxes with adequate space between so that neither coverplate requires cutting.</w:t>
      </w:r>
    </w:p>
    <w:p w14:paraId="15A31F38" w14:textId="77777777" w:rsidR="00C7172C" w:rsidRDefault="00C7172C" w:rsidP="00D0416C">
      <w:pPr>
        <w:pStyle w:val="Heading3"/>
        <w:keepNext w:val="0"/>
        <w:widowControl w:val="0"/>
        <w:numPr>
          <w:ilvl w:val="2"/>
          <w:numId w:val="1"/>
        </w:numPr>
      </w:pPr>
      <w:r>
        <w:t>Where devices are shown near wall openings, coordinate location if corner guards are to be installed so that coverplates do not require cutting.</w:t>
      </w:r>
    </w:p>
    <w:p w14:paraId="2DF17472" w14:textId="77777777" w:rsidR="00C7172C" w:rsidRDefault="00C7172C" w:rsidP="00D0416C">
      <w:pPr>
        <w:pStyle w:val="Heading3"/>
        <w:keepNext w:val="0"/>
        <w:widowControl w:val="0"/>
        <w:numPr>
          <w:ilvl w:val="2"/>
          <w:numId w:val="1"/>
        </w:numPr>
      </w:pPr>
      <w:r>
        <w:t xml:space="preserve">Where shown on the </w:t>
      </w:r>
      <w:r w:rsidR="00DB539D">
        <w:t>drawings</w:t>
      </w:r>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14:paraId="230D0FBC" w14:textId="77777777" w:rsidR="00C7172C" w:rsidRDefault="00C7172C" w:rsidP="00D0416C">
      <w:pPr>
        <w:keepNext w:val="0"/>
        <w:widowControl w:val="0"/>
      </w:pPr>
    </w:p>
    <w:p w14:paraId="47215C5D" w14:textId="77777777" w:rsidR="00C7172C" w:rsidRDefault="00C7172C" w:rsidP="00D0416C">
      <w:pPr>
        <w:keepNext w:val="0"/>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14:paraId="65E1370C" w14:textId="77777777" w:rsidR="00C7172C" w:rsidRDefault="00C7172C" w:rsidP="00D0416C">
      <w:pPr>
        <w:pStyle w:val="Heading3"/>
        <w:keepNext w:val="0"/>
        <w:widowControl w:val="0"/>
        <w:numPr>
          <w:ilvl w:val="2"/>
          <w:numId w:val="1"/>
        </w:numPr>
      </w:pPr>
      <w:r>
        <w:t>Switches.  Branch circuit switches shall be flush tumbler (rocker) type as follows:</w:t>
      </w:r>
    </w:p>
    <w:p w14:paraId="0C09AA58"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Single Pole</w:t>
      </w:r>
      <w:r>
        <w:tab/>
      </w:r>
      <w:r>
        <w:tab/>
        <w:t>20AC1 Series - Gray</w:t>
      </w:r>
    </w:p>
    <w:p w14:paraId="69D8A36B"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Two Pole</w:t>
      </w:r>
      <w:r>
        <w:tab/>
      </w:r>
      <w:r>
        <w:tab/>
        <w:t>20AC2 Series - Gray</w:t>
      </w:r>
    </w:p>
    <w:p w14:paraId="37023B94"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Three-Way</w:t>
      </w:r>
      <w:r>
        <w:tab/>
      </w:r>
      <w:r>
        <w:tab/>
        <w:t>20AC3 Series - Gray</w:t>
      </w:r>
    </w:p>
    <w:p w14:paraId="6BB47255"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Four-Way</w:t>
      </w:r>
      <w:r>
        <w:tab/>
      </w:r>
      <w:r>
        <w:tab/>
        <w:t>20AC4 Series - Gray</w:t>
      </w:r>
    </w:p>
    <w:p w14:paraId="0493115B"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 xml:space="preserve">Single Pole SW With Pilot </w:t>
      </w:r>
      <w:r>
        <w:tab/>
        <w:t>20-AC1-RPL Series - Gray</w:t>
      </w:r>
    </w:p>
    <w:p w14:paraId="190D87E2" w14:textId="77777777" w:rsidR="00C7172C" w:rsidRDefault="00C7172C" w:rsidP="00D0416C">
      <w:pPr>
        <w:pStyle w:val="Heading4"/>
        <w:keepNext w:val="0"/>
        <w:widowControl w:val="0"/>
        <w:numPr>
          <w:ilvl w:val="3"/>
          <w:numId w:val="1"/>
        </w:numPr>
        <w:tabs>
          <w:tab w:val="left" w:pos="1440"/>
        </w:tabs>
      </w:pPr>
      <w:r>
        <w:t xml:space="preserve">Switches for emergency systems shall be as shown above, but </w:t>
      </w:r>
      <w:r>
        <w:rPr>
          <w:u w:val="single"/>
        </w:rPr>
        <w:t>red</w:t>
      </w:r>
      <w:r>
        <w:t xml:space="preserve"> in color.</w:t>
      </w:r>
    </w:p>
    <w:p w14:paraId="3722A8F1" w14:textId="77777777" w:rsidR="00C7172C" w:rsidRDefault="00C7172C" w:rsidP="00D0416C">
      <w:pPr>
        <w:pStyle w:val="Heading3"/>
        <w:keepNext w:val="0"/>
        <w:widowControl w:val="0"/>
        <w:numPr>
          <w:ilvl w:val="2"/>
          <w:numId w:val="1"/>
        </w:numPr>
      </w:pPr>
      <w:r>
        <w:t>Dimmer Switches:  Provide dimmer switches according to the following (all catalog numbers are Lutron Nova T series, unless otherwise noted).  At minimum, all dimmer switches shall be rated to accommodate the load shown to be switched on the Drawings.</w:t>
      </w:r>
    </w:p>
    <w:p w14:paraId="47B7F619" w14:textId="77777777" w:rsidR="00C7172C" w:rsidRDefault="00C7172C" w:rsidP="00D0416C">
      <w:pPr>
        <w:keepNext w:val="0"/>
        <w:widowControl w:val="0"/>
      </w:pPr>
    </w:p>
    <w:p w14:paraId="77690109" w14:textId="77777777" w:rsidR="00C7172C" w:rsidRDefault="00C7172C" w:rsidP="00D0416C">
      <w:pPr>
        <w:keepNext w:val="0"/>
        <w:widowControl w:val="0"/>
        <w:ind w:left="1440"/>
      </w:pPr>
      <w:r>
        <w:rPr>
          <w:u w:val="single"/>
        </w:rPr>
        <w:t>Incandescent Dimmers</w:t>
      </w:r>
      <w:r>
        <w:tab/>
      </w:r>
      <w:r>
        <w:tab/>
      </w:r>
      <w:r>
        <w:tab/>
      </w:r>
      <w:r>
        <w:tab/>
      </w:r>
      <w:r>
        <w:tab/>
      </w:r>
      <w:r>
        <w:rPr>
          <w:u w:val="single"/>
        </w:rPr>
        <w:t>Catalog No.</w:t>
      </w:r>
    </w:p>
    <w:p w14:paraId="12599BF3" w14:textId="77777777" w:rsidR="00C7172C" w:rsidRDefault="00C7172C" w:rsidP="00D0416C">
      <w:pPr>
        <w:keepNext w:val="0"/>
        <w:widowControl w:val="0"/>
        <w:ind w:left="1440"/>
      </w:pPr>
    </w:p>
    <w:p w14:paraId="12C07F7D" w14:textId="77777777" w:rsidR="00C7172C" w:rsidRDefault="00C7172C" w:rsidP="00D0416C">
      <w:pPr>
        <w:keepNext w:val="0"/>
        <w:widowControl w:val="0"/>
        <w:ind w:left="1440"/>
      </w:pPr>
      <w:r>
        <w:t>120 Volt, 600 Watt, Single Pole</w:t>
      </w:r>
      <w:r>
        <w:tab/>
      </w:r>
      <w:r>
        <w:tab/>
      </w:r>
      <w:r>
        <w:tab/>
      </w:r>
      <w:r>
        <w:tab/>
        <w:t>NT-600</w:t>
      </w:r>
    </w:p>
    <w:p w14:paraId="7DE79973" w14:textId="77777777" w:rsidR="00C7172C" w:rsidRDefault="00C7172C" w:rsidP="00D0416C">
      <w:pPr>
        <w:keepNext w:val="0"/>
        <w:widowControl w:val="0"/>
        <w:ind w:left="1440"/>
      </w:pPr>
      <w:r>
        <w:t>120 Volt, 1000 Watt, Single Pole</w:t>
      </w:r>
      <w:r>
        <w:tab/>
      </w:r>
      <w:r>
        <w:tab/>
      </w:r>
      <w:r>
        <w:tab/>
      </w:r>
      <w:r>
        <w:tab/>
        <w:t>NT-1000</w:t>
      </w:r>
    </w:p>
    <w:p w14:paraId="38F6D613" w14:textId="77777777" w:rsidR="00C7172C" w:rsidRDefault="00C7172C" w:rsidP="00D0416C">
      <w:pPr>
        <w:keepNext w:val="0"/>
        <w:widowControl w:val="0"/>
        <w:ind w:left="1440"/>
      </w:pPr>
      <w:r>
        <w:t>120 Volt, 1500 Watt, Single Pole</w:t>
      </w:r>
      <w:r>
        <w:tab/>
      </w:r>
      <w:r>
        <w:tab/>
      </w:r>
      <w:r>
        <w:tab/>
      </w:r>
      <w:r>
        <w:tab/>
        <w:t>NT-1500</w:t>
      </w:r>
    </w:p>
    <w:p w14:paraId="707F7622" w14:textId="77777777" w:rsidR="00C7172C" w:rsidRDefault="00C7172C" w:rsidP="00D0416C">
      <w:pPr>
        <w:keepNext w:val="0"/>
        <w:widowControl w:val="0"/>
        <w:ind w:left="1440"/>
      </w:pPr>
      <w:r>
        <w:t>120 Volt, 2000 Watt, Single Pole</w:t>
      </w:r>
      <w:r>
        <w:tab/>
      </w:r>
      <w:r>
        <w:tab/>
      </w:r>
      <w:r>
        <w:tab/>
      </w:r>
      <w:r>
        <w:tab/>
        <w:t>NT-2000</w:t>
      </w:r>
    </w:p>
    <w:p w14:paraId="64E3F162" w14:textId="77777777" w:rsidR="00C7172C" w:rsidRDefault="00C7172C" w:rsidP="00D0416C">
      <w:pPr>
        <w:keepNext w:val="0"/>
        <w:widowControl w:val="0"/>
        <w:ind w:left="1440"/>
      </w:pPr>
    </w:p>
    <w:p w14:paraId="17B02055" w14:textId="77777777" w:rsidR="00C7172C" w:rsidRDefault="00C7172C" w:rsidP="00D0416C">
      <w:pPr>
        <w:keepNext w:val="0"/>
        <w:widowControl w:val="0"/>
        <w:ind w:left="1440"/>
      </w:pPr>
      <w:r>
        <w:t>Incandescent Low Voltage Dimmers</w:t>
      </w:r>
    </w:p>
    <w:p w14:paraId="5AD52DA6" w14:textId="77777777" w:rsidR="00C7172C" w:rsidRDefault="00C7172C" w:rsidP="00D0416C">
      <w:pPr>
        <w:keepNext w:val="0"/>
        <w:widowControl w:val="0"/>
        <w:ind w:left="1440"/>
      </w:pPr>
      <w:r>
        <w:rPr>
          <w:u w:val="single"/>
        </w:rPr>
        <w:t>(for transformer supplied low voltage lamps)</w:t>
      </w:r>
    </w:p>
    <w:p w14:paraId="3F45322A" w14:textId="77777777" w:rsidR="00C7172C" w:rsidRDefault="00C7172C" w:rsidP="00D0416C">
      <w:pPr>
        <w:keepNext w:val="0"/>
        <w:widowControl w:val="0"/>
        <w:ind w:left="1440"/>
      </w:pPr>
    </w:p>
    <w:p w14:paraId="5CA24E92" w14:textId="77777777" w:rsidR="00C7172C" w:rsidRDefault="00C7172C" w:rsidP="00D0416C">
      <w:pPr>
        <w:keepNext w:val="0"/>
        <w:widowControl w:val="0"/>
        <w:ind w:left="1440"/>
      </w:pPr>
      <w:r>
        <w:t>120 Volt, 600 VA (500W), Single Pole</w:t>
      </w:r>
      <w:r>
        <w:tab/>
      </w:r>
      <w:r>
        <w:tab/>
      </w:r>
      <w:r>
        <w:tab/>
        <w:t>NTLV-600</w:t>
      </w:r>
    </w:p>
    <w:p w14:paraId="59AD24A8" w14:textId="77777777" w:rsidR="00C7172C" w:rsidRDefault="00C7172C" w:rsidP="00D0416C">
      <w:pPr>
        <w:keepNext w:val="0"/>
        <w:widowControl w:val="0"/>
        <w:ind w:left="1440"/>
      </w:pPr>
      <w:r>
        <w:t>120 Volt, 1000 VA (800W), Single Pole</w:t>
      </w:r>
      <w:r>
        <w:tab/>
      </w:r>
      <w:r>
        <w:tab/>
      </w:r>
      <w:r>
        <w:tab/>
        <w:t>NTLV-1000</w:t>
      </w:r>
    </w:p>
    <w:p w14:paraId="62643744" w14:textId="77777777" w:rsidR="00C7172C" w:rsidRDefault="00C7172C" w:rsidP="00D0416C">
      <w:pPr>
        <w:keepNext w:val="0"/>
        <w:widowControl w:val="0"/>
        <w:ind w:left="1440"/>
      </w:pPr>
      <w:r>
        <w:t>120 Volt, 1500 VA (1200W), Single Pole</w:t>
      </w:r>
      <w:r>
        <w:tab/>
      </w:r>
      <w:r>
        <w:tab/>
      </w:r>
      <w:r>
        <w:tab/>
        <w:t>NTLV-1500</w:t>
      </w:r>
    </w:p>
    <w:p w14:paraId="39A91DAB" w14:textId="77777777" w:rsidR="00C7172C" w:rsidRDefault="00C7172C" w:rsidP="00D0416C">
      <w:pPr>
        <w:keepNext w:val="0"/>
        <w:widowControl w:val="0"/>
        <w:ind w:left="1440"/>
      </w:pPr>
    </w:p>
    <w:p w14:paraId="27E40D87" w14:textId="77777777" w:rsidR="00C7172C" w:rsidRDefault="00C7172C" w:rsidP="00D0416C">
      <w:pPr>
        <w:keepNext w:val="0"/>
        <w:widowControl w:val="0"/>
        <w:ind w:left="1440"/>
      </w:pPr>
      <w:r>
        <w:t>Fluorescent Dimmers (for 30 &amp; 40W</w:t>
      </w:r>
    </w:p>
    <w:p w14:paraId="72E7B6CD" w14:textId="77777777" w:rsidR="00C7172C" w:rsidRDefault="00C7172C" w:rsidP="00D0416C">
      <w:pPr>
        <w:keepNext w:val="0"/>
        <w:widowControl w:val="0"/>
        <w:ind w:left="1440"/>
      </w:pPr>
      <w:r>
        <w:t xml:space="preserve">rapid start lamps with magnetic </w:t>
      </w:r>
    </w:p>
    <w:p w14:paraId="3E5CD09B" w14:textId="77777777" w:rsidR="00C7172C" w:rsidRDefault="00C7172C" w:rsidP="00D0416C">
      <w:pPr>
        <w:keepNext w:val="0"/>
        <w:widowControl w:val="0"/>
        <w:ind w:left="1440"/>
      </w:pPr>
      <w:r>
        <w:rPr>
          <w:u w:val="single"/>
        </w:rPr>
        <w:t>dimming type ballasts)</w:t>
      </w:r>
    </w:p>
    <w:p w14:paraId="09BBA726" w14:textId="77777777" w:rsidR="00C7172C" w:rsidRDefault="00C7172C" w:rsidP="00D0416C">
      <w:pPr>
        <w:keepNext w:val="0"/>
        <w:widowControl w:val="0"/>
        <w:ind w:left="1440"/>
      </w:pPr>
    </w:p>
    <w:p w14:paraId="7F08124D" w14:textId="77777777" w:rsidR="00C7172C" w:rsidRDefault="00C7172C" w:rsidP="00D0416C">
      <w:pPr>
        <w:keepNext w:val="0"/>
        <w:widowControl w:val="0"/>
        <w:ind w:left="1440"/>
      </w:pPr>
      <w:r>
        <w:t>120 Volt, 1 to 10 Lamps, Single Pole</w:t>
      </w:r>
      <w:r>
        <w:tab/>
      </w:r>
      <w:r>
        <w:tab/>
      </w:r>
      <w:r>
        <w:tab/>
        <w:t>NF-10</w:t>
      </w:r>
    </w:p>
    <w:p w14:paraId="73B30855" w14:textId="77777777" w:rsidR="00C7172C" w:rsidRDefault="00C7172C" w:rsidP="00D0416C">
      <w:pPr>
        <w:keepNext w:val="0"/>
        <w:widowControl w:val="0"/>
        <w:ind w:left="1440"/>
      </w:pPr>
      <w:r>
        <w:t>120 Volt, 6 to 20 Lamps, Single Pole</w:t>
      </w:r>
      <w:r>
        <w:tab/>
      </w:r>
      <w:r>
        <w:tab/>
      </w:r>
      <w:r>
        <w:tab/>
        <w:t>NF-20</w:t>
      </w:r>
    </w:p>
    <w:p w14:paraId="3653A887" w14:textId="77777777" w:rsidR="00C7172C" w:rsidRDefault="00C7172C" w:rsidP="00D0416C">
      <w:pPr>
        <w:keepNext w:val="0"/>
        <w:widowControl w:val="0"/>
        <w:ind w:left="1440"/>
      </w:pPr>
      <w:r>
        <w:t>120 Volt, 14 to 30 Lamps, Single Pole</w:t>
      </w:r>
      <w:r>
        <w:tab/>
      </w:r>
      <w:r>
        <w:tab/>
      </w:r>
      <w:r>
        <w:tab/>
        <w:t>NF-30</w:t>
      </w:r>
    </w:p>
    <w:p w14:paraId="4275226D" w14:textId="77777777" w:rsidR="00C7172C" w:rsidRDefault="00C7172C" w:rsidP="00D0416C">
      <w:pPr>
        <w:keepNext w:val="0"/>
        <w:widowControl w:val="0"/>
        <w:ind w:left="1440"/>
      </w:pPr>
      <w:r>
        <w:t>277 Volt, 1 to 12 Lamps, Single Pole</w:t>
      </w:r>
      <w:r>
        <w:tab/>
      </w:r>
      <w:r>
        <w:tab/>
      </w:r>
      <w:r>
        <w:tab/>
        <w:t>NF-10-277</w:t>
      </w:r>
    </w:p>
    <w:p w14:paraId="22B69235" w14:textId="77777777" w:rsidR="00C7172C" w:rsidRDefault="00C7172C" w:rsidP="00D0416C">
      <w:pPr>
        <w:keepNext w:val="0"/>
        <w:widowControl w:val="0"/>
        <w:ind w:left="1440"/>
      </w:pPr>
      <w:r>
        <w:t>277 Volt, 6 to 24 Lamps, Single Pole</w:t>
      </w:r>
      <w:r>
        <w:tab/>
      </w:r>
      <w:r>
        <w:tab/>
      </w:r>
      <w:r>
        <w:tab/>
        <w:t>NF-20-277</w:t>
      </w:r>
    </w:p>
    <w:p w14:paraId="5113B03A" w14:textId="77777777" w:rsidR="00C7172C" w:rsidRDefault="00C7172C" w:rsidP="00D0416C">
      <w:pPr>
        <w:keepNext w:val="0"/>
        <w:widowControl w:val="0"/>
        <w:tabs>
          <w:tab w:val="left" w:pos="1296"/>
          <w:tab w:val="left" w:pos="1728"/>
          <w:tab w:val="left" w:pos="3456"/>
          <w:tab w:val="left" w:pos="6048"/>
          <w:tab w:val="left" w:pos="7776"/>
        </w:tabs>
        <w:ind w:left="6030" w:hanging="6030"/>
        <w:jc w:val="both"/>
        <w:rPr>
          <w:b/>
        </w:rPr>
      </w:pPr>
      <w:r>
        <w:tab/>
      </w:r>
      <w:r>
        <w:tab/>
      </w:r>
    </w:p>
    <w:p w14:paraId="7B5C8B04" w14:textId="77777777" w:rsidR="00C7172C" w:rsidRDefault="00C7172C" w:rsidP="00D0416C">
      <w:pPr>
        <w:keepNext w:val="0"/>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14:paraId="284E1283" w14:textId="77777777" w:rsidR="00C8719D" w:rsidRDefault="00C8719D" w:rsidP="00D0416C">
      <w:pPr>
        <w:keepNext w:val="0"/>
        <w:widowControl w:val="0"/>
      </w:pPr>
      <w:r>
        <w:br w:type="page"/>
      </w:r>
    </w:p>
    <w:p w14:paraId="56290162" w14:textId="77777777" w:rsidR="00C7172C" w:rsidRDefault="00C7172C" w:rsidP="00D0416C">
      <w:pPr>
        <w:pStyle w:val="Heading3"/>
        <w:keepNext w:val="0"/>
        <w:widowControl w:val="0"/>
        <w:numPr>
          <w:ilvl w:val="2"/>
          <w:numId w:val="1"/>
        </w:numPr>
      </w:pPr>
      <w:r>
        <w:t>Receptacles.  All receptacles shall be side and back wired, self-grounding of the type indicated as follows:</w:t>
      </w:r>
    </w:p>
    <w:p w14:paraId="7E26E59D"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14:paraId="3543B025" w14:textId="77777777" w:rsidR="00C7172C" w:rsidRDefault="00C7172C" w:rsidP="00D0416C">
      <w:pPr>
        <w:keepNext w:val="0"/>
        <w:widowControl w:val="0"/>
        <w:tabs>
          <w:tab w:val="left" w:pos="900"/>
          <w:tab w:val="left" w:pos="1440"/>
          <w:tab w:val="left" w:pos="3456"/>
          <w:tab w:val="left" w:pos="5616"/>
          <w:tab w:val="left" w:pos="6048"/>
          <w:tab w:val="left" w:pos="7776"/>
        </w:tabs>
        <w:ind w:left="1440" w:hanging="1440"/>
        <w:jc w:val="both"/>
      </w:pPr>
      <w:r>
        <w:tab/>
      </w:r>
      <w:r>
        <w:tab/>
        <w:t>20A-125V (Grounding Type)</w:t>
      </w:r>
    </w:p>
    <w:p w14:paraId="00C95BE1" w14:textId="77777777"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14:paraId="47D67172"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Receptacles</w:t>
      </w:r>
      <w:r>
        <w:tab/>
        <w:t>26352 Series -  Gray with</w:t>
      </w:r>
    </w:p>
    <w:p w14:paraId="08CB10CA" w14:textId="77777777" w:rsidR="00C7172C" w:rsidRDefault="00C7172C" w:rsidP="00D0416C">
      <w:pPr>
        <w:keepNext w:val="0"/>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14:paraId="714FC350" w14:textId="77777777"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14:paraId="1C04BB2B"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14:paraId="7C8D11B2" w14:textId="77777777"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pPr>
    </w:p>
    <w:p w14:paraId="4AECD8E4" w14:textId="77777777" w:rsidR="00C7172C" w:rsidRDefault="00C7172C" w:rsidP="00D0416C">
      <w:pPr>
        <w:keepNext w:val="0"/>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14:paraId="7B498D26" w14:textId="77777777"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14:paraId="4FB8E157" w14:textId="77777777" w:rsidR="00C7172C" w:rsidRDefault="00C7172C" w:rsidP="00D0416C">
      <w:pPr>
        <w:keepNext w:val="0"/>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14:paraId="02A9AE3C" w14:textId="77777777" w:rsidR="00C7172C" w:rsidRDefault="00C7172C" w:rsidP="00D0416C">
      <w:pPr>
        <w:keepNext w:val="0"/>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14:paraId="428DEF4A" w14:textId="77777777"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14:paraId="5A21CC44" w14:textId="77777777" w:rsidR="00C7172C" w:rsidRDefault="00C7172C" w:rsidP="00D0416C">
      <w:pPr>
        <w:keepNext w:val="0"/>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14:paraId="5DA62A23"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Emergency Duplex Receptacle</w:t>
      </w:r>
      <w:r>
        <w:tab/>
        <w:t>26362 Red</w:t>
      </w:r>
    </w:p>
    <w:p w14:paraId="4AAB6DF6" w14:textId="77777777" w:rsidR="00C7172C" w:rsidRDefault="00C7172C" w:rsidP="00D0416C">
      <w:pPr>
        <w:keepNext w:val="0"/>
        <w:widowControl w:val="0"/>
        <w:tabs>
          <w:tab w:val="left" w:pos="1440"/>
          <w:tab w:val="left" w:pos="1728"/>
          <w:tab w:val="left" w:pos="3456"/>
          <w:tab w:val="left" w:pos="5616"/>
          <w:tab w:val="left" w:pos="6048"/>
          <w:tab w:val="left" w:pos="7776"/>
        </w:tabs>
        <w:ind w:left="1440" w:hanging="1440"/>
        <w:jc w:val="both"/>
        <w:rPr>
          <w:b/>
        </w:rPr>
      </w:pPr>
      <w:r>
        <w:tab/>
        <w:t>20A-125V (Grounding Type)</w:t>
      </w:r>
    </w:p>
    <w:p w14:paraId="2DA649C4" w14:textId="77777777" w:rsidR="00C7172C" w:rsidRDefault="00C7172C" w:rsidP="00D0416C">
      <w:pPr>
        <w:keepNext w:val="0"/>
        <w:widowControl w:val="0"/>
        <w:tabs>
          <w:tab w:val="left" w:pos="1296"/>
          <w:tab w:val="left" w:pos="1710"/>
          <w:tab w:val="left" w:pos="5616"/>
          <w:tab w:val="left" w:pos="6048"/>
          <w:tab w:val="left" w:pos="7776"/>
        </w:tabs>
        <w:ind w:left="1710" w:hanging="1710"/>
        <w:jc w:val="both"/>
      </w:pPr>
      <w:r>
        <w:rPr>
          <w:b/>
        </w:rPr>
        <w:tab/>
      </w:r>
    </w:p>
    <w:p w14:paraId="5F689E0C" w14:textId="77777777" w:rsidR="00C7172C" w:rsidRDefault="00C7172C" w:rsidP="00D0416C">
      <w:pPr>
        <w:pStyle w:val="Heading3"/>
        <w:keepNext w:val="0"/>
        <w:widowControl w:val="0"/>
        <w:numPr>
          <w:ilvl w:val="2"/>
          <w:numId w:val="1"/>
        </w:numPr>
      </w:pPr>
      <w:r>
        <w:t>Hospital grade receptacles shall be installed in all anesthetizing locations including all operating rooms, delivery, cysto, fracture, special procedure rooms and ICU and CCU rooms.  Receptacles on emergency power shall be red in color.  Cover plates for emergency outlets in these areas shall be engraved with panel and circuit no. designation per NEC.  Engraving shall be 1/8" high, block style letters, with red filler on front side of cover plates.</w:t>
      </w:r>
    </w:p>
    <w:p w14:paraId="4B8414E4" w14:textId="77777777" w:rsidR="00C7172C" w:rsidRDefault="00C7172C" w:rsidP="00D0416C">
      <w:pPr>
        <w:pStyle w:val="Heading3"/>
        <w:keepNext w:val="0"/>
        <w:widowControl w:val="0"/>
        <w:numPr>
          <w:ilvl w:val="2"/>
          <w:numId w:val="1"/>
        </w:numPr>
      </w:pPr>
      <w:r>
        <w:t>Plates.  Furnish and install wall plates for all wiring devices.  Plates for flush devices shall be Sierra Smooth 430S/S line satin finished stainless steel (</w:t>
      </w:r>
      <w:r>
        <w:rPr>
          <w:b/>
        </w:rPr>
        <w:t>or</w:t>
      </w:r>
      <w:r>
        <w:t xml:space="preserve"> Pass and Seymour “RP” Series high impact thermoplastic, and shall be gray in color).  Oversize plates are not acceptable.  Weatherproof switch plates shall be Crouse-Hinds DS185 type.  Where switches and/or receptacles are shown adjacent to each other, provide a common cover plate for each group of devices.</w:t>
      </w:r>
    </w:p>
    <w:p w14:paraId="25224333" w14:textId="77777777" w:rsidR="00C7172C" w:rsidRDefault="00C7172C" w:rsidP="00D0416C">
      <w:pPr>
        <w:pStyle w:val="Heading1"/>
        <w:keepNext w:val="0"/>
        <w:widowControl w:val="0"/>
        <w:numPr>
          <w:ilvl w:val="0"/>
          <w:numId w:val="1"/>
        </w:numPr>
      </w:pPr>
      <w:r>
        <w:t>MOUNTING HEIGHTS</w:t>
      </w:r>
    </w:p>
    <w:p w14:paraId="2E78C33C" w14:textId="77777777" w:rsidR="00C7172C" w:rsidRDefault="00C7172C" w:rsidP="00D0416C">
      <w:pPr>
        <w:pStyle w:val="Heading2"/>
        <w:keepNext w:val="0"/>
        <w:widowControl w:val="0"/>
        <w:numPr>
          <w:ilvl w:val="1"/>
          <w:numId w:val="1"/>
        </w:numPr>
      </w:pPr>
      <w:r>
        <w:t>Mounting heights to center of box and above finished floor for the below-named items shall be as follows, unless otherwise shown.  All other device mounting heights shall be as shown on the drawings.</w:t>
      </w:r>
    </w:p>
    <w:p w14:paraId="69E6A81D" w14:textId="77777777" w:rsidR="00C7172C" w:rsidRDefault="008C728A" w:rsidP="00D0416C">
      <w:pPr>
        <w:pStyle w:val="Heading3"/>
        <w:keepNext w:val="0"/>
        <w:widowControl w:val="0"/>
        <w:numPr>
          <w:ilvl w:val="2"/>
          <w:numId w:val="1"/>
        </w:numPr>
      </w:pPr>
      <w:r>
        <w:t>Flush tumbler switches</w:t>
      </w:r>
      <w:r>
        <w:tab/>
      </w:r>
      <w:r>
        <w:tab/>
      </w:r>
      <w:r>
        <w:tab/>
      </w:r>
      <w:r w:rsidR="00837D14">
        <w:tab/>
      </w:r>
      <w:r w:rsidR="00C7172C">
        <w:t>48"</w:t>
      </w:r>
    </w:p>
    <w:p w14:paraId="50CC6023" w14:textId="77777777" w:rsidR="00C7172C" w:rsidRDefault="00C7172C" w:rsidP="00D0416C">
      <w:pPr>
        <w:pStyle w:val="Heading3"/>
        <w:keepNext w:val="0"/>
        <w:widowControl w:val="0"/>
        <w:numPr>
          <w:ilvl w:val="2"/>
          <w:numId w:val="1"/>
        </w:numPr>
      </w:pPr>
      <w:r>
        <w:t>Switches in concrete block</w:t>
      </w:r>
      <w:r>
        <w:tab/>
      </w:r>
      <w:r>
        <w:tab/>
      </w:r>
      <w:r>
        <w:tab/>
      </w:r>
      <w:r w:rsidR="00837D14">
        <w:tab/>
      </w:r>
      <w:r>
        <w:t>46"</w:t>
      </w:r>
    </w:p>
    <w:p w14:paraId="4B91055E" w14:textId="77777777" w:rsidR="00C7172C" w:rsidRDefault="00C7172C" w:rsidP="00D0416C">
      <w:pPr>
        <w:pStyle w:val="Heading3"/>
        <w:keepNext w:val="0"/>
        <w:widowControl w:val="0"/>
        <w:numPr>
          <w:ilvl w:val="2"/>
          <w:numId w:val="1"/>
        </w:numPr>
      </w:pPr>
      <w:r>
        <w:t>Switches over wainscot</w:t>
      </w:r>
      <w:r>
        <w:tab/>
      </w:r>
      <w:r>
        <w:tab/>
      </w:r>
      <w:r>
        <w:tab/>
      </w:r>
      <w:r w:rsidR="00837D14">
        <w:tab/>
      </w:r>
      <w:r>
        <w:t>6" above 48" wainscot</w:t>
      </w:r>
    </w:p>
    <w:p w14:paraId="1587BB25" w14:textId="77777777" w:rsidR="00C7172C" w:rsidRDefault="00C7172C" w:rsidP="00D0416C">
      <w:pPr>
        <w:pStyle w:val="Heading3"/>
        <w:keepNext w:val="0"/>
        <w:widowControl w:val="0"/>
        <w:numPr>
          <w:ilvl w:val="2"/>
          <w:numId w:val="1"/>
        </w:numPr>
      </w:pPr>
      <w:r>
        <w:t>Convenience outlets</w:t>
      </w:r>
      <w:r>
        <w:tab/>
      </w:r>
      <w:r>
        <w:tab/>
      </w:r>
      <w:r>
        <w:tab/>
      </w:r>
      <w:r>
        <w:tab/>
      </w:r>
      <w:r w:rsidR="00837D14">
        <w:tab/>
      </w:r>
      <w:r>
        <w:t>18" mounted vertically with ground prong</w:t>
      </w:r>
    </w:p>
    <w:p w14:paraId="132345AC" w14:textId="77777777" w:rsidR="00C7172C" w:rsidRDefault="00C7172C" w:rsidP="00D0416C">
      <w:pPr>
        <w:keepNext w:val="0"/>
        <w:widowControl w:val="0"/>
        <w:ind w:left="5040" w:firstLine="720"/>
      </w:pPr>
      <w:r>
        <w:t>slot at bottom</w:t>
      </w:r>
    </w:p>
    <w:p w14:paraId="4B34990C" w14:textId="77777777" w:rsidR="00C7172C" w:rsidRDefault="008C728A" w:rsidP="00D0416C">
      <w:pPr>
        <w:pStyle w:val="Heading3"/>
        <w:keepNext w:val="0"/>
        <w:widowControl w:val="0"/>
        <w:numPr>
          <w:ilvl w:val="2"/>
          <w:numId w:val="1"/>
        </w:numPr>
      </w:pPr>
      <w:r>
        <w:t>Safety switches</w:t>
      </w:r>
      <w:r>
        <w:tab/>
      </w:r>
      <w:r>
        <w:tab/>
      </w:r>
      <w:r>
        <w:tab/>
      </w:r>
      <w:r>
        <w:tab/>
      </w:r>
      <w:r w:rsidR="00837D14">
        <w:tab/>
      </w:r>
      <w:r>
        <w:t>48</w:t>
      </w:r>
      <w:r w:rsidR="00C7172C">
        <w:t>"</w:t>
      </w:r>
    </w:p>
    <w:p w14:paraId="3BE038BA" w14:textId="77777777" w:rsidR="00C7172C" w:rsidRDefault="00C7172C" w:rsidP="00D0416C">
      <w:pPr>
        <w:pStyle w:val="Heading3"/>
        <w:keepNext w:val="0"/>
        <w:widowControl w:val="0"/>
        <w:numPr>
          <w:ilvl w:val="2"/>
          <w:numId w:val="1"/>
        </w:numPr>
      </w:pPr>
      <w:r>
        <w:t>Motor controllers</w:t>
      </w:r>
      <w:r>
        <w:tab/>
      </w:r>
      <w:r>
        <w:tab/>
      </w:r>
      <w:r>
        <w:tab/>
      </w:r>
      <w:r>
        <w:tab/>
      </w:r>
      <w:r w:rsidR="00837D14">
        <w:tab/>
      </w:r>
      <w:r w:rsidR="008C728A">
        <w:t>48</w:t>
      </w:r>
      <w:r>
        <w:t>"</w:t>
      </w:r>
    </w:p>
    <w:p w14:paraId="23ED0978" w14:textId="77777777" w:rsidR="00C7172C" w:rsidRDefault="00C7172C" w:rsidP="00D0416C">
      <w:pPr>
        <w:pStyle w:val="Heading3"/>
        <w:keepNext w:val="0"/>
        <w:widowControl w:val="0"/>
        <w:numPr>
          <w:ilvl w:val="2"/>
          <w:numId w:val="1"/>
        </w:numPr>
      </w:pPr>
      <w:r>
        <w:t>Panelboards to top</w:t>
      </w:r>
      <w:r>
        <w:tab/>
      </w:r>
      <w:r>
        <w:tab/>
      </w:r>
      <w:r>
        <w:tab/>
      </w:r>
      <w:r>
        <w:tab/>
      </w:r>
      <w:r w:rsidR="00837D14">
        <w:tab/>
      </w:r>
      <w:r>
        <w:t>72"</w:t>
      </w:r>
    </w:p>
    <w:p w14:paraId="57910886" w14:textId="77777777" w:rsidR="00C7172C" w:rsidRDefault="008C728A" w:rsidP="00D0416C">
      <w:pPr>
        <w:pStyle w:val="Heading3"/>
        <w:keepNext w:val="0"/>
        <w:widowControl w:val="0"/>
        <w:numPr>
          <w:ilvl w:val="2"/>
          <w:numId w:val="1"/>
        </w:numPr>
      </w:pPr>
      <w:r>
        <w:t>TeleComm/Data</w:t>
      </w:r>
      <w:r w:rsidR="00C7172C">
        <w:t xml:space="preserve"> outlets</w:t>
      </w:r>
      <w:r w:rsidR="00C7172C">
        <w:tab/>
      </w:r>
      <w:r w:rsidR="00C7172C">
        <w:tab/>
      </w:r>
      <w:r w:rsidR="00C7172C">
        <w:tab/>
      </w:r>
      <w:r w:rsidR="00C7172C">
        <w:tab/>
        <w:t>18"</w:t>
      </w:r>
    </w:p>
    <w:p w14:paraId="7200E4E7" w14:textId="77777777" w:rsidR="00F2149D" w:rsidRDefault="008C728A" w:rsidP="00D0416C">
      <w:pPr>
        <w:pStyle w:val="Heading3"/>
        <w:keepNext w:val="0"/>
        <w:widowControl w:val="0"/>
        <w:numPr>
          <w:ilvl w:val="2"/>
          <w:numId w:val="1"/>
        </w:numPr>
      </w:pPr>
      <w:r>
        <w:t>Alarms, Annunciator Controls (Centerline)</w:t>
      </w:r>
      <w:r>
        <w:tab/>
      </w:r>
      <w:r>
        <w:tab/>
        <w:t>48”</w:t>
      </w:r>
    </w:p>
    <w:p w14:paraId="275A6529" w14:textId="77777777" w:rsidR="00F2149D" w:rsidRDefault="00F2149D" w:rsidP="00D0416C">
      <w:pPr>
        <w:pStyle w:val="Heading3"/>
        <w:keepNext w:val="0"/>
        <w:widowControl w:val="0"/>
        <w:numPr>
          <w:ilvl w:val="2"/>
          <w:numId w:val="1"/>
        </w:numPr>
      </w:pPr>
      <w:r>
        <w:t>Key Pad, Push Pad, Prox/Reader</w:t>
      </w:r>
      <w:r>
        <w:tab/>
      </w:r>
      <w:r>
        <w:tab/>
      </w:r>
      <w:r>
        <w:tab/>
        <w:t>48”</w:t>
      </w:r>
    </w:p>
    <w:p w14:paraId="51E79775" w14:textId="77777777" w:rsidR="00C7172C" w:rsidRDefault="00C7172C" w:rsidP="00D0416C">
      <w:pPr>
        <w:pStyle w:val="Heading3"/>
        <w:keepNext w:val="0"/>
        <w:widowControl w:val="0"/>
        <w:numPr>
          <w:ilvl w:val="2"/>
          <w:numId w:val="1"/>
        </w:numPr>
      </w:pPr>
      <w:r>
        <w:t>Bracket lights (120 volt)</w:t>
      </w:r>
      <w:r>
        <w:tab/>
      </w:r>
      <w:r>
        <w:tab/>
      </w:r>
      <w:r>
        <w:tab/>
      </w:r>
      <w:r>
        <w:tab/>
        <w:t>84"</w:t>
      </w:r>
    </w:p>
    <w:p w14:paraId="3CAA3ADF" w14:textId="77777777" w:rsidR="00C7172C" w:rsidRDefault="00C7172C" w:rsidP="00D0416C">
      <w:pPr>
        <w:pStyle w:val="Heading3"/>
        <w:keepNext w:val="0"/>
        <w:widowControl w:val="0"/>
        <w:numPr>
          <w:ilvl w:val="2"/>
          <w:numId w:val="1"/>
        </w:numPr>
      </w:pPr>
      <w:r>
        <w:t>Bracket lights (277 volt)</w:t>
      </w:r>
      <w:r>
        <w:tab/>
      </w:r>
      <w:r>
        <w:tab/>
      </w:r>
      <w:r>
        <w:tab/>
      </w:r>
      <w:r>
        <w:tab/>
        <w:t>96"</w:t>
      </w:r>
    </w:p>
    <w:p w14:paraId="69A14EE8" w14:textId="77777777" w:rsidR="00F2149D" w:rsidRDefault="00F2149D" w:rsidP="00D0416C">
      <w:pPr>
        <w:pStyle w:val="Heading3"/>
        <w:keepNext w:val="0"/>
        <w:widowControl w:val="0"/>
        <w:numPr>
          <w:ilvl w:val="2"/>
          <w:numId w:val="1"/>
        </w:numPr>
      </w:pPr>
      <w:r>
        <w:t>Exit Sign, Em. battery Light - Wall</w:t>
      </w:r>
      <w:r>
        <w:tab/>
      </w:r>
      <w:r>
        <w:tab/>
      </w:r>
      <w:r>
        <w:tab/>
        <w:t>87”</w:t>
      </w:r>
    </w:p>
    <w:p w14:paraId="6C5D0893" w14:textId="77777777" w:rsidR="00F2149D" w:rsidRDefault="00F2149D" w:rsidP="00D0416C">
      <w:pPr>
        <w:pStyle w:val="Heading3"/>
        <w:keepNext w:val="0"/>
        <w:widowControl w:val="0"/>
        <w:numPr>
          <w:ilvl w:val="2"/>
          <w:numId w:val="1"/>
        </w:numPr>
      </w:pPr>
      <w:r>
        <w:t>Occupancy Sensor-Switch Type</w:t>
      </w:r>
      <w:r>
        <w:tab/>
      </w:r>
      <w:r>
        <w:tab/>
      </w:r>
      <w:r>
        <w:tab/>
        <w:t>48”</w:t>
      </w:r>
    </w:p>
    <w:p w14:paraId="481ED7A1" w14:textId="77777777" w:rsidR="00F2149D" w:rsidRDefault="00F2149D" w:rsidP="00D0416C">
      <w:pPr>
        <w:pStyle w:val="Heading3"/>
        <w:keepNext w:val="0"/>
        <w:widowControl w:val="0"/>
        <w:numPr>
          <w:ilvl w:val="2"/>
          <w:numId w:val="1"/>
        </w:numPr>
      </w:pPr>
      <w:r>
        <w:t>Occupancy Sensor Wall Directional</w:t>
      </w:r>
      <w:r>
        <w:tab/>
      </w:r>
      <w:r>
        <w:tab/>
      </w:r>
      <w:r>
        <w:tab/>
        <w:t>10’-0”</w:t>
      </w:r>
    </w:p>
    <w:p w14:paraId="62430870" w14:textId="77777777" w:rsidR="00F2149D" w:rsidRDefault="00F2149D" w:rsidP="00D0416C">
      <w:pPr>
        <w:pStyle w:val="Heading3"/>
        <w:keepNext w:val="0"/>
        <w:widowControl w:val="0"/>
        <w:numPr>
          <w:ilvl w:val="2"/>
          <w:numId w:val="1"/>
        </w:numPr>
      </w:pPr>
      <w:r>
        <w:t>Occupancy Sensor – 360 Degree</w:t>
      </w:r>
      <w:r>
        <w:tab/>
      </w:r>
      <w:r>
        <w:tab/>
      </w:r>
      <w:r>
        <w:tab/>
        <w:t>Ceiling</w:t>
      </w:r>
    </w:p>
    <w:p w14:paraId="40A79F6F" w14:textId="77777777" w:rsidR="00C7172C" w:rsidRDefault="00C7172C" w:rsidP="00D0416C">
      <w:pPr>
        <w:pStyle w:val="Heading3"/>
        <w:keepNext w:val="0"/>
        <w:widowControl w:val="0"/>
        <w:numPr>
          <w:ilvl w:val="2"/>
          <w:numId w:val="1"/>
        </w:numPr>
      </w:pPr>
      <w:r>
        <w:t>Clock outlets 8' ceiling</w:t>
      </w:r>
      <w:r>
        <w:tab/>
      </w:r>
      <w:r>
        <w:tab/>
      </w:r>
      <w:r>
        <w:tab/>
      </w:r>
      <w:r>
        <w:tab/>
      </w:r>
      <w:r w:rsidR="008C728A">
        <w:tab/>
        <w:t>90</w:t>
      </w:r>
      <w:r>
        <w:t>"</w:t>
      </w:r>
    </w:p>
    <w:p w14:paraId="799C2AA1" w14:textId="77777777" w:rsidR="00C7172C" w:rsidRDefault="008C728A" w:rsidP="00D0416C">
      <w:pPr>
        <w:keepNext w:val="0"/>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14:paraId="771C635D" w14:textId="77777777" w:rsidR="00C7172C" w:rsidRDefault="00C7172C" w:rsidP="00D0416C">
      <w:pPr>
        <w:pStyle w:val="Heading3"/>
        <w:keepNext w:val="0"/>
        <w:widowControl w:val="0"/>
        <w:numPr>
          <w:ilvl w:val="2"/>
          <w:numId w:val="1"/>
        </w:numPr>
      </w:pPr>
      <w:r>
        <w:t>Receptacles above counters</w:t>
      </w:r>
      <w:r>
        <w:tab/>
      </w:r>
      <w:r>
        <w:tab/>
      </w:r>
      <w:r>
        <w:tab/>
      </w:r>
      <w:r w:rsidR="008C728A">
        <w:tab/>
      </w:r>
      <w:r>
        <w:t>6" above counters mounted</w:t>
      </w:r>
    </w:p>
    <w:p w14:paraId="171CD0D0" w14:textId="77777777" w:rsidR="00C7172C" w:rsidRDefault="00C7172C" w:rsidP="00D0416C">
      <w:pPr>
        <w:keepNext w:val="0"/>
        <w:widowControl w:val="0"/>
        <w:ind w:left="5760"/>
      </w:pPr>
      <w:r>
        <w:t>(horizontally)-(vertically)</w:t>
      </w:r>
    </w:p>
    <w:p w14:paraId="47836FF0" w14:textId="77777777" w:rsidR="00C7172C" w:rsidRDefault="00C7172C" w:rsidP="00D0416C">
      <w:pPr>
        <w:pStyle w:val="Heading3"/>
        <w:keepNext w:val="0"/>
        <w:widowControl w:val="0"/>
        <w:numPr>
          <w:ilvl w:val="2"/>
          <w:numId w:val="1"/>
        </w:numPr>
      </w:pPr>
      <w:r>
        <w:t>Convenience outlets in mechanical,</w:t>
      </w:r>
      <w:r>
        <w:tab/>
      </w:r>
      <w:r>
        <w:tab/>
      </w:r>
      <w:r w:rsidR="008C728A">
        <w:tab/>
      </w:r>
      <w:r>
        <w:t>48"</w:t>
      </w:r>
    </w:p>
    <w:p w14:paraId="186A22C1" w14:textId="77777777" w:rsidR="00C7172C" w:rsidRDefault="00C7172C" w:rsidP="00D0416C">
      <w:pPr>
        <w:keepNext w:val="0"/>
        <w:widowControl w:val="0"/>
        <w:ind w:left="144" w:firstLine="720"/>
      </w:pPr>
      <w:r>
        <w:t>electrical, janitor, and elevator</w:t>
      </w:r>
    </w:p>
    <w:p w14:paraId="3AC4146A" w14:textId="77777777" w:rsidR="00C7172C" w:rsidRDefault="00C7172C" w:rsidP="00D0416C">
      <w:pPr>
        <w:keepNext w:val="0"/>
        <w:widowControl w:val="0"/>
        <w:ind w:left="144" w:firstLine="720"/>
      </w:pPr>
      <w:r>
        <w:t>machine rooms</w:t>
      </w:r>
    </w:p>
    <w:p w14:paraId="0F4FF93B" w14:textId="77777777" w:rsidR="00C7172C" w:rsidRDefault="00C7172C" w:rsidP="00D0416C">
      <w:pPr>
        <w:pStyle w:val="Heading3"/>
        <w:keepNext w:val="0"/>
        <w:widowControl w:val="0"/>
        <w:numPr>
          <w:ilvl w:val="2"/>
          <w:numId w:val="1"/>
        </w:numPr>
      </w:pPr>
      <w:r>
        <w:t>Tele</w:t>
      </w:r>
      <w:r w:rsidR="00F2149D">
        <w:t>Comm/Data</w:t>
      </w:r>
      <w:r>
        <w:t xml:space="preserve"> panels</w:t>
      </w:r>
      <w:r>
        <w:tab/>
      </w:r>
      <w:r>
        <w:tab/>
      </w:r>
      <w:r>
        <w:tab/>
      </w:r>
      <w:r>
        <w:tab/>
        <w:t>72" to top</w:t>
      </w:r>
    </w:p>
    <w:p w14:paraId="0A19144B" w14:textId="77777777" w:rsidR="00F2149D" w:rsidRDefault="00F2149D" w:rsidP="00D0416C">
      <w:pPr>
        <w:pStyle w:val="Heading3"/>
        <w:keepNext w:val="0"/>
        <w:widowControl w:val="0"/>
        <w:numPr>
          <w:ilvl w:val="2"/>
          <w:numId w:val="1"/>
        </w:numPr>
      </w:pPr>
      <w:r>
        <w:t>Control Panel-FA, Gen. Intrcm.</w:t>
      </w:r>
      <w:r>
        <w:tab/>
      </w:r>
      <w:r>
        <w:tab/>
      </w:r>
      <w:r>
        <w:tab/>
        <w:t>48”</w:t>
      </w:r>
    </w:p>
    <w:p w14:paraId="7F2C3C23" w14:textId="77777777" w:rsidR="00C7172C" w:rsidRDefault="00C7172C" w:rsidP="00D0416C">
      <w:pPr>
        <w:pStyle w:val="Heading3"/>
        <w:keepNext w:val="0"/>
        <w:widowControl w:val="0"/>
        <w:numPr>
          <w:ilvl w:val="2"/>
          <w:numId w:val="1"/>
        </w:numPr>
      </w:pPr>
      <w:r>
        <w:t>Exterior W.P. convenience outlets</w:t>
      </w:r>
      <w:r>
        <w:tab/>
      </w:r>
      <w:r>
        <w:tab/>
      </w:r>
      <w:r w:rsidR="008C728A">
        <w:tab/>
      </w:r>
      <w:r>
        <w:t xml:space="preserve">24" above grade mounted (horizontally)- </w:t>
      </w:r>
    </w:p>
    <w:p w14:paraId="5F0C0213" w14:textId="77777777" w:rsidR="00C7172C" w:rsidRDefault="00C7172C" w:rsidP="00D0416C">
      <w:pPr>
        <w:keepNext w:val="0"/>
        <w:widowControl w:val="0"/>
        <w:ind w:left="5760"/>
      </w:pPr>
      <w:r>
        <w:t>(vertically)</w:t>
      </w:r>
    </w:p>
    <w:p w14:paraId="6AB87A60" w14:textId="77777777" w:rsidR="00C7172C" w:rsidRDefault="00C7172C" w:rsidP="00D0416C">
      <w:pPr>
        <w:pStyle w:val="Heading3"/>
        <w:keepNext w:val="0"/>
        <w:widowControl w:val="0"/>
        <w:numPr>
          <w:ilvl w:val="2"/>
          <w:numId w:val="1"/>
        </w:numPr>
      </w:pPr>
      <w:r>
        <w:t>Capacitors furnished by Mechanical</w:t>
      </w:r>
      <w:r>
        <w:tab/>
      </w:r>
      <w:r>
        <w:tab/>
      </w:r>
      <w:r w:rsidR="008C728A">
        <w:tab/>
      </w:r>
      <w:r>
        <w:t>36" minimum</w:t>
      </w:r>
    </w:p>
    <w:p w14:paraId="423BAF28" w14:textId="77777777" w:rsidR="00C7172C" w:rsidRDefault="00C7172C" w:rsidP="00D0416C">
      <w:pPr>
        <w:pStyle w:val="Heading3"/>
        <w:keepNext w:val="0"/>
        <w:widowControl w:val="0"/>
        <w:numPr>
          <w:ilvl w:val="2"/>
          <w:numId w:val="1"/>
        </w:numPr>
      </w:pPr>
      <w:r>
        <w:t>Lock-out push button</w:t>
      </w:r>
      <w:r>
        <w:tab/>
      </w:r>
      <w:r>
        <w:tab/>
      </w:r>
      <w:r>
        <w:tab/>
      </w:r>
      <w:r>
        <w:tab/>
      </w:r>
      <w:r w:rsidR="008C728A">
        <w:tab/>
      </w:r>
      <w:r>
        <w:t>36" minimum</w:t>
      </w:r>
    </w:p>
    <w:p w14:paraId="06BB7C28" w14:textId="77777777" w:rsidR="00F2149D" w:rsidRDefault="00F2149D" w:rsidP="00D0416C">
      <w:pPr>
        <w:pStyle w:val="Heading3"/>
        <w:keepNext w:val="0"/>
        <w:widowControl w:val="0"/>
        <w:numPr>
          <w:ilvl w:val="2"/>
          <w:numId w:val="1"/>
        </w:numPr>
      </w:pPr>
      <w:r>
        <w:t xml:space="preserve">Intercom push button, Volume Control </w:t>
      </w:r>
      <w:r>
        <w:tab/>
      </w:r>
      <w:r>
        <w:tab/>
      </w:r>
      <w:r>
        <w:tab/>
        <w:t>48”</w:t>
      </w:r>
    </w:p>
    <w:p w14:paraId="6196D036" w14:textId="77777777" w:rsidR="00F2149D" w:rsidRDefault="00F2149D" w:rsidP="00D0416C">
      <w:pPr>
        <w:pStyle w:val="Heading3"/>
        <w:keepNext w:val="0"/>
        <w:widowControl w:val="0"/>
        <w:numPr>
          <w:ilvl w:val="2"/>
          <w:numId w:val="1"/>
        </w:numPr>
      </w:pPr>
      <w:r>
        <w:t>Speakers, PA, Sound System</w:t>
      </w:r>
      <w:r>
        <w:tab/>
      </w:r>
      <w:r>
        <w:tab/>
      </w:r>
      <w:r>
        <w:tab/>
      </w:r>
      <w:r>
        <w:tab/>
        <w:t>90” or ceiling mounted</w:t>
      </w:r>
    </w:p>
    <w:p w14:paraId="71BEA4F8" w14:textId="77777777" w:rsidR="00C7172C" w:rsidRDefault="00C7172C" w:rsidP="00D0416C">
      <w:pPr>
        <w:pStyle w:val="Heading3"/>
        <w:keepNext w:val="0"/>
        <w:widowControl w:val="0"/>
        <w:numPr>
          <w:ilvl w:val="2"/>
          <w:numId w:val="1"/>
        </w:numPr>
      </w:pPr>
      <w:r>
        <w:t>Fire alarm pull station</w:t>
      </w:r>
      <w:r>
        <w:tab/>
      </w:r>
      <w:r>
        <w:tab/>
      </w:r>
      <w:r>
        <w:tab/>
      </w:r>
      <w:r>
        <w:tab/>
      </w:r>
      <w:r w:rsidR="008C728A">
        <w:tab/>
      </w:r>
      <w:r>
        <w:t>48"</w:t>
      </w:r>
    </w:p>
    <w:p w14:paraId="39CBB9E0" w14:textId="77777777" w:rsidR="00C7172C" w:rsidRDefault="00C7172C" w:rsidP="00D0416C">
      <w:pPr>
        <w:pStyle w:val="Heading3"/>
        <w:keepNext w:val="0"/>
        <w:widowControl w:val="0"/>
        <w:numPr>
          <w:ilvl w:val="2"/>
          <w:numId w:val="1"/>
        </w:numPr>
      </w:pPr>
      <w:r>
        <w:t>Fire alarm horn, bell, chime or light</w:t>
      </w:r>
      <w:r>
        <w:tab/>
      </w:r>
      <w:r>
        <w:tab/>
      </w:r>
      <w:r w:rsidR="008C728A">
        <w:tab/>
      </w:r>
      <w:r>
        <w:t>80"</w:t>
      </w:r>
      <w:r w:rsidR="008C728A">
        <w:t xml:space="preserve"> or ceiling mount</w:t>
      </w:r>
      <w:r w:rsidR="00F2149D">
        <w:t>ed</w:t>
      </w:r>
    </w:p>
    <w:p w14:paraId="57A6A2E9" w14:textId="77777777" w:rsidR="00C7172C" w:rsidRDefault="00C7172C" w:rsidP="00D0416C">
      <w:pPr>
        <w:pStyle w:val="Heading2"/>
        <w:keepNext w:val="0"/>
        <w:widowControl w:val="0"/>
        <w:numPr>
          <w:ilvl w:val="1"/>
          <w:numId w:val="1"/>
        </w:numPr>
      </w:pPr>
      <w:r>
        <w:t>Contractor shall check all equipment layouts and verify exact mounting heights.</w:t>
      </w:r>
    </w:p>
    <w:p w14:paraId="2EC4AAFF" w14:textId="77777777" w:rsidR="00C7172C" w:rsidRDefault="00C7172C" w:rsidP="00D0416C">
      <w:pPr>
        <w:pStyle w:val="Heading1"/>
        <w:keepNext w:val="0"/>
        <w:widowControl w:val="0"/>
        <w:numPr>
          <w:ilvl w:val="0"/>
          <w:numId w:val="1"/>
        </w:numPr>
      </w:pPr>
      <w:r>
        <w:t>TELEPHONE SERVICE</w:t>
      </w:r>
    </w:p>
    <w:p w14:paraId="49E0D71F" w14:textId="77777777" w:rsidR="00C7172C" w:rsidRDefault="00F2149D" w:rsidP="00D0416C">
      <w:pPr>
        <w:pStyle w:val="Heading2"/>
        <w:keepNext w:val="0"/>
        <w:widowControl w:val="0"/>
        <w:numPr>
          <w:ilvl w:val="1"/>
          <w:numId w:val="1"/>
        </w:numPr>
      </w:pPr>
      <w:r>
        <w:t>Refer to TeleComm/Data Sections</w:t>
      </w:r>
    </w:p>
    <w:p w14:paraId="51A99BF9" w14:textId="77777777" w:rsidR="00C7172C" w:rsidRDefault="00C7172C" w:rsidP="00D0416C">
      <w:pPr>
        <w:pStyle w:val="Heading2"/>
        <w:keepNext w:val="0"/>
        <w:widowControl w:val="0"/>
        <w:numPr>
          <w:ilvl w:val="1"/>
          <w:numId w:val="1"/>
        </w:numPr>
      </w:pPr>
      <w:r>
        <w:t>Local telephone company shall pull all the wires.  Contractor to provide pull wires in all empty conduits.</w:t>
      </w:r>
    </w:p>
    <w:p w14:paraId="72D185E2" w14:textId="77777777" w:rsidR="00C71A28" w:rsidRDefault="00C71A28" w:rsidP="00D0416C">
      <w:pPr>
        <w:keepNext w:val="0"/>
        <w:widowControl w:val="0"/>
        <w:rPr>
          <w:b/>
          <w:caps/>
          <w:kern w:val="28"/>
        </w:rPr>
      </w:pPr>
      <w:r>
        <w:br w:type="page"/>
      </w:r>
    </w:p>
    <w:p w14:paraId="6B0A148D" w14:textId="77777777" w:rsidR="00C7172C" w:rsidRDefault="00C7172C" w:rsidP="00D0416C">
      <w:pPr>
        <w:pStyle w:val="Heading1"/>
        <w:keepNext w:val="0"/>
        <w:widowControl w:val="0"/>
        <w:numPr>
          <w:ilvl w:val="0"/>
          <w:numId w:val="1"/>
        </w:numPr>
      </w:pPr>
      <w:r>
        <w:t>EMERGENCY POWER</w:t>
      </w:r>
    </w:p>
    <w:p w14:paraId="7CC36353" w14:textId="77777777" w:rsidR="00F2149D" w:rsidRDefault="00F2149D" w:rsidP="00D0416C">
      <w:pPr>
        <w:pStyle w:val="Heading2"/>
        <w:keepNext w:val="0"/>
        <w:widowControl w:val="0"/>
        <w:numPr>
          <w:ilvl w:val="1"/>
          <w:numId w:val="1"/>
        </w:numPr>
      </w:pPr>
      <w:r>
        <w:t>Connect to and utilize generators whenever available and when project budget allows.</w:t>
      </w:r>
    </w:p>
    <w:p w14:paraId="6EC65BF7" w14:textId="77777777" w:rsidR="00C7172C" w:rsidRDefault="00C7172C" w:rsidP="00D0416C">
      <w:pPr>
        <w:pStyle w:val="Heading2"/>
        <w:keepNext w:val="0"/>
        <w:widowControl w:val="0"/>
        <w:numPr>
          <w:ilvl w:val="1"/>
          <w:numId w:val="1"/>
        </w:numPr>
      </w:pPr>
      <w:r>
        <w:t>Battery operated light fixtures shall be installed in the Corridor area.  Exit lights shall be battery operated to meet the code.</w:t>
      </w:r>
    </w:p>
    <w:p w14:paraId="4AC2F376" w14:textId="77777777" w:rsidR="00C7172C" w:rsidRDefault="00C7172C" w:rsidP="00D0416C">
      <w:pPr>
        <w:pStyle w:val="Heading1"/>
        <w:keepNext w:val="0"/>
        <w:widowControl w:val="0"/>
        <w:numPr>
          <w:ilvl w:val="0"/>
          <w:numId w:val="1"/>
        </w:numPr>
      </w:pPr>
      <w:r>
        <w:t>NAMEPLATES</w:t>
      </w:r>
    </w:p>
    <w:p w14:paraId="3402E2E4" w14:textId="77777777" w:rsidR="00C7172C" w:rsidRDefault="00C7172C" w:rsidP="00D0416C">
      <w:pPr>
        <w:pStyle w:val="Heading2"/>
        <w:keepNext w:val="0"/>
        <w:widowControl w:val="0"/>
        <w:numPr>
          <w:ilvl w:val="1"/>
          <w:numId w:val="1"/>
        </w:numPr>
      </w:pPr>
      <w:r>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14:paraId="6DC70351" w14:textId="77777777" w:rsidR="00C7172C" w:rsidRDefault="00C7172C" w:rsidP="00D0416C">
      <w:pPr>
        <w:pStyle w:val="Heading3"/>
        <w:keepNext w:val="0"/>
        <w:widowControl w:val="0"/>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14:paraId="06D72700" w14:textId="77777777" w:rsidR="00C7172C" w:rsidRDefault="00C7172C" w:rsidP="00D0416C">
      <w:pPr>
        <w:pStyle w:val="Heading3"/>
        <w:keepNext w:val="0"/>
        <w:widowControl w:val="0"/>
        <w:numPr>
          <w:ilvl w:val="2"/>
          <w:numId w:val="1"/>
        </w:numPr>
      </w:pPr>
      <w:r>
        <w:t>Nameplates shall identify the equipment item that the device is serving and also from where the device is being fed from.</w:t>
      </w:r>
    </w:p>
    <w:p w14:paraId="06FFE61F" w14:textId="77777777" w:rsidR="00C7172C" w:rsidRDefault="00C7172C" w:rsidP="00D0416C">
      <w:pPr>
        <w:pStyle w:val="Heading1"/>
        <w:keepNext w:val="0"/>
        <w:widowControl w:val="0"/>
        <w:numPr>
          <w:ilvl w:val="0"/>
          <w:numId w:val="1"/>
        </w:numPr>
      </w:pPr>
      <w:r>
        <w:t>PROTECTION</w:t>
      </w:r>
    </w:p>
    <w:p w14:paraId="222BF2CE" w14:textId="77777777" w:rsidR="00C7172C" w:rsidRDefault="00C7172C" w:rsidP="00D0416C">
      <w:pPr>
        <w:pStyle w:val="Heading2"/>
        <w:keepNext w:val="0"/>
        <w:widowControl w:val="0"/>
        <w:numPr>
          <w:ilvl w:val="1"/>
          <w:numId w:val="1"/>
        </w:numPr>
      </w:pPr>
      <w:r>
        <w:t>Protection of existing equipment and facilities shall be provided and coordinated with the Owner.</w:t>
      </w:r>
    </w:p>
    <w:p w14:paraId="0B0E7D84" w14:textId="77777777" w:rsidR="00C7172C" w:rsidRDefault="00C7172C" w:rsidP="00D0416C">
      <w:pPr>
        <w:pStyle w:val="Heading1"/>
        <w:keepNext w:val="0"/>
        <w:widowControl w:val="0"/>
        <w:numPr>
          <w:ilvl w:val="0"/>
          <w:numId w:val="1"/>
        </w:numPr>
      </w:pPr>
      <w:r>
        <w:t>OUTAGES</w:t>
      </w:r>
    </w:p>
    <w:p w14:paraId="45F1D8AA" w14:textId="77777777" w:rsidR="00C7172C" w:rsidRDefault="00C7172C" w:rsidP="00D0416C">
      <w:pPr>
        <w:pStyle w:val="Heading2"/>
        <w:keepNext w:val="0"/>
        <w:widowControl w:val="0"/>
        <w:numPr>
          <w:ilvl w:val="1"/>
          <w:numId w:val="1"/>
        </w:numPr>
      </w:pPr>
      <w:r>
        <w:t>All outages shall be scheduled and approved by the Owner</w:t>
      </w:r>
      <w:r w:rsidR="00EA227C">
        <w:t>, 72 hour minimum, refer to front end specifications for additional information</w:t>
      </w:r>
      <w:r>
        <w:t>. Contractor shall submit in writing a document indicating the times of day and duration of all electrical outages.</w:t>
      </w:r>
    </w:p>
    <w:p w14:paraId="6A11D5EF" w14:textId="77777777"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rPr>
          <w:b/>
        </w:rPr>
      </w:pPr>
    </w:p>
    <w:p w14:paraId="49492C68" w14:textId="77777777" w:rsidR="00C7172C" w:rsidRDefault="00C7172C" w:rsidP="00D0416C">
      <w:pPr>
        <w:keepNext w:val="0"/>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14:paraId="173971EB" w14:textId="77777777" w:rsidR="00C7172C" w:rsidRDefault="00C7172C" w:rsidP="00D0416C">
      <w:pPr>
        <w:pStyle w:val="Heading1"/>
        <w:keepNext w:val="0"/>
        <w:widowControl w:val="0"/>
        <w:numPr>
          <w:ilvl w:val="0"/>
          <w:numId w:val="1"/>
        </w:numPr>
      </w:pPr>
      <w:r>
        <w:t>FIRE ALARM</w:t>
      </w:r>
    </w:p>
    <w:p w14:paraId="11D3F993" w14:textId="77777777" w:rsidR="00C7172C" w:rsidRDefault="00C7172C" w:rsidP="00D0416C">
      <w:pPr>
        <w:pStyle w:val="Heading2"/>
        <w:keepNext w:val="0"/>
        <w:widowControl w:val="0"/>
        <w:numPr>
          <w:ilvl w:val="1"/>
          <w:numId w:val="1"/>
        </w:numPr>
      </w:pPr>
      <w:r>
        <w:t>Provide a fire alarm control panel for the facility in accordance with items shown on the Drawings.  Panel shall be an expandable four zone, Class B system.  Fire Alarm shall have a combination annunciator/control panel with a 1-1/2 hour nickel cadmium battery backup.</w:t>
      </w:r>
    </w:p>
    <w:p w14:paraId="0C1A2E88" w14:textId="77777777" w:rsidR="00C7172C" w:rsidRDefault="00C7172C" w:rsidP="00D0416C">
      <w:pPr>
        <w:pStyle w:val="Heading2"/>
        <w:keepNext w:val="0"/>
        <w:widowControl w:val="0"/>
        <w:numPr>
          <w:ilvl w:val="1"/>
          <w:numId w:val="1"/>
        </w:numPr>
      </w:pPr>
      <w:r>
        <w:t>All necessary equipment for a complete and workable system shall be provided, including battery charger, supervised trouble, alarm, zone indicators, reset switch and four normally open and two normally closed auxiliary contacts.  (3 open for fire alarm, 1 open for fire alarm trouble; open contacts for connection to building automation system.)  Provide all wiring in conduit, 1/2" minimum.</w:t>
      </w:r>
    </w:p>
    <w:p w14:paraId="6377DEBC" w14:textId="77777777" w:rsidR="00C7172C" w:rsidRDefault="00C7172C" w:rsidP="00D0416C">
      <w:pPr>
        <w:pStyle w:val="Heading2"/>
        <w:keepNext w:val="0"/>
        <w:widowControl w:val="0"/>
        <w:numPr>
          <w:ilvl w:val="1"/>
          <w:numId w:val="1"/>
        </w:numPr>
      </w:pPr>
      <w:r>
        <w:t xml:space="preserve">Operation shall include automatic </w:t>
      </w:r>
      <w:r w:rsidR="00EA227C">
        <w:t>shutdown</w:t>
      </w:r>
      <w:r>
        <w:t xml:space="preserve"> of air-handlers and closing of smoke dampers.  Existing operations at existing areas shall remain.</w:t>
      </w:r>
    </w:p>
    <w:p w14:paraId="08A8CF81" w14:textId="77777777" w:rsidR="00C7172C" w:rsidRDefault="00C7172C" w:rsidP="00D0416C">
      <w:pPr>
        <w:pStyle w:val="Heading2"/>
        <w:keepNext w:val="0"/>
        <w:widowControl w:val="0"/>
        <w:numPr>
          <w:ilvl w:val="1"/>
          <w:numId w:val="1"/>
        </w:numPr>
      </w:pPr>
      <w:r>
        <w:t>Additional Devices:</w:t>
      </w:r>
    </w:p>
    <w:p w14:paraId="4F2D4F58" w14:textId="77777777" w:rsidR="00C7172C" w:rsidRDefault="00C7172C" w:rsidP="00D0416C">
      <w:pPr>
        <w:pStyle w:val="Heading3"/>
        <w:keepNext w:val="0"/>
        <w:widowControl w:val="0"/>
        <w:numPr>
          <w:ilvl w:val="2"/>
          <w:numId w:val="1"/>
        </w:numPr>
      </w:pPr>
      <w:r>
        <w:t>Combination horn/visual devices</w:t>
      </w:r>
    </w:p>
    <w:p w14:paraId="1849C7C0" w14:textId="77777777" w:rsidR="00C7172C" w:rsidRDefault="00C7172C" w:rsidP="00D0416C">
      <w:pPr>
        <w:pStyle w:val="Heading3"/>
        <w:keepNext w:val="0"/>
        <w:widowControl w:val="0"/>
        <w:numPr>
          <w:ilvl w:val="2"/>
          <w:numId w:val="1"/>
        </w:numPr>
      </w:pPr>
      <w:r>
        <w:t>Manual pull stations</w:t>
      </w:r>
    </w:p>
    <w:p w14:paraId="6180CFFD" w14:textId="77777777" w:rsidR="00C7172C" w:rsidRDefault="00C7172C" w:rsidP="00D0416C">
      <w:pPr>
        <w:pStyle w:val="Heading3"/>
        <w:keepNext w:val="0"/>
        <w:widowControl w:val="0"/>
        <w:numPr>
          <w:ilvl w:val="2"/>
          <w:numId w:val="1"/>
        </w:numPr>
      </w:pPr>
      <w:r>
        <w:t>Photoelectric detectors</w:t>
      </w:r>
    </w:p>
    <w:p w14:paraId="25B80271" w14:textId="77777777" w:rsidR="007963F6" w:rsidRDefault="007963F6" w:rsidP="00D0416C">
      <w:pPr>
        <w:keepNext w:val="0"/>
        <w:widowControl w:val="0"/>
      </w:pPr>
      <w:r>
        <w:br w:type="page"/>
      </w:r>
    </w:p>
    <w:p w14:paraId="1F426140" w14:textId="77777777" w:rsidR="00C7172C" w:rsidRDefault="00C7172C" w:rsidP="00D0416C">
      <w:pPr>
        <w:pStyle w:val="Heading3"/>
        <w:keepNext w:val="0"/>
        <w:widowControl w:val="0"/>
        <w:numPr>
          <w:ilvl w:val="2"/>
          <w:numId w:val="1"/>
        </w:numPr>
      </w:pPr>
      <w:r>
        <w:t>Photoelectric duct detectors in air handler duct.  Furnished and wired by electrical, installed by mechanical.  Provide with remote reset and indicators near mechanical room door.</w:t>
      </w:r>
    </w:p>
    <w:p w14:paraId="50999091" w14:textId="77777777" w:rsidR="00C7172C" w:rsidRDefault="00C7172C" w:rsidP="00D0416C">
      <w:pPr>
        <w:pStyle w:val="Heading3"/>
        <w:keepNext w:val="0"/>
        <w:widowControl w:val="0"/>
        <w:numPr>
          <w:ilvl w:val="2"/>
          <w:numId w:val="1"/>
        </w:numPr>
      </w:pPr>
      <w:r>
        <w:t>Provide wiring and accessories for closing smoke dampers furnished and installed by mechanical.</w:t>
      </w:r>
    </w:p>
    <w:p w14:paraId="2E4BECFC" w14:textId="77777777" w:rsidR="00C7172C" w:rsidRDefault="00C7172C" w:rsidP="00D0416C">
      <w:pPr>
        <w:pStyle w:val="Heading1"/>
        <w:keepNext w:val="0"/>
        <w:widowControl w:val="0"/>
        <w:numPr>
          <w:ilvl w:val="0"/>
          <w:numId w:val="1"/>
        </w:numPr>
      </w:pPr>
      <w:r>
        <w:t>ASBESTOS</w:t>
      </w:r>
    </w:p>
    <w:p w14:paraId="31CF3F03" w14:textId="77777777" w:rsidR="00C7172C" w:rsidRDefault="00C7172C" w:rsidP="00D0416C">
      <w:pPr>
        <w:pStyle w:val="Heading2"/>
        <w:keepNext w:val="0"/>
        <w:widowControl w:val="0"/>
        <w:numPr>
          <w:ilvl w:val="1"/>
          <w:numId w:val="1"/>
        </w:numPr>
      </w:pPr>
      <w:r>
        <w:t xml:space="preserve">If asbestos is encountered or suspected during the course of work, stop all work and notify the </w:t>
      </w:r>
      <w:r w:rsidR="00EA227C">
        <w:t>UNL Project Manager</w:t>
      </w:r>
      <w:r>
        <w:t xml:space="preserve"> immediately.</w:t>
      </w:r>
    </w:p>
    <w:p w14:paraId="76B12A28" w14:textId="77777777" w:rsidR="00C7172C" w:rsidRDefault="00C7172C" w:rsidP="00D0416C">
      <w:pPr>
        <w:pStyle w:val="Heading1"/>
        <w:keepNext w:val="0"/>
        <w:widowControl w:val="0"/>
        <w:numPr>
          <w:ilvl w:val="0"/>
          <w:numId w:val="1"/>
        </w:numPr>
      </w:pPr>
      <w:r>
        <w:t>AS-BUILT DRAWINGS</w:t>
      </w:r>
    </w:p>
    <w:p w14:paraId="05AB3918" w14:textId="77777777" w:rsidR="00C7172C" w:rsidRDefault="00C7172C" w:rsidP="00D0416C">
      <w:pPr>
        <w:pStyle w:val="Heading2"/>
        <w:keepNext w:val="0"/>
        <w:widowControl w:val="0"/>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14:paraId="14BA0B3D" w14:textId="77777777" w:rsidR="00C7172C" w:rsidRDefault="00C7172C" w:rsidP="00D0416C">
      <w:pPr>
        <w:keepNext w:val="0"/>
        <w:widowControl w:val="0"/>
        <w:tabs>
          <w:tab w:val="left" w:pos="1296"/>
          <w:tab w:val="left" w:pos="1728"/>
          <w:tab w:val="left" w:pos="3456"/>
          <w:tab w:val="left" w:pos="5616"/>
          <w:tab w:val="left" w:pos="6048"/>
          <w:tab w:val="left" w:pos="7776"/>
        </w:tabs>
        <w:jc w:val="both"/>
      </w:pPr>
    </w:p>
    <w:p w14:paraId="404DDB82" w14:textId="77777777" w:rsidR="00C7172C" w:rsidRDefault="00C7172C" w:rsidP="00D0416C">
      <w:pPr>
        <w:keepNext w:val="0"/>
        <w:widowControl w:val="0"/>
        <w:tabs>
          <w:tab w:val="left" w:pos="1296"/>
          <w:tab w:val="left" w:pos="1728"/>
          <w:tab w:val="left" w:pos="3456"/>
          <w:tab w:val="left" w:pos="5616"/>
          <w:tab w:val="left" w:pos="6048"/>
          <w:tab w:val="left" w:pos="7776"/>
        </w:tabs>
        <w:jc w:val="both"/>
      </w:pPr>
    </w:p>
    <w:p w14:paraId="05EAD47C" w14:textId="77777777" w:rsidR="00C7172C" w:rsidRDefault="00C7172C" w:rsidP="00D0416C">
      <w:pPr>
        <w:keepNext w:val="0"/>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14:paraId="1CE64CC0" w14:textId="77777777" w:rsidR="004334B1" w:rsidRPr="00C7172C" w:rsidRDefault="004334B1" w:rsidP="00D0416C">
      <w:pPr>
        <w:keepNext w:val="0"/>
        <w:widowControl w:val="0"/>
      </w:pPr>
    </w:p>
    <w:sectPr w:rsidR="004334B1" w:rsidRPr="00C7172C"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9FDC8" w14:textId="77777777" w:rsidR="001C135A" w:rsidRDefault="001C135A">
      <w:r>
        <w:separator/>
      </w:r>
    </w:p>
  </w:endnote>
  <w:endnote w:type="continuationSeparator" w:id="0">
    <w:p w14:paraId="64A0D52A" w14:textId="77777777"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0827D" w14:textId="77777777" w:rsidR="00AF4DE8" w:rsidRDefault="00AF4D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0D0E0" w14:textId="77777777"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3"/>
      <w:gridCol w:w="3204"/>
      <w:gridCol w:w="3283"/>
    </w:tblGrid>
    <w:tr w:rsidR="00980216" w14:paraId="15AE65B4" w14:textId="77777777" w:rsidTr="00BA1CBB">
      <w:trPr>
        <w:jc w:val="center"/>
      </w:trPr>
      <w:tc>
        <w:tcPr>
          <w:tcW w:w="3480" w:type="dxa"/>
        </w:tcPr>
        <w:p w14:paraId="6E4A04E1" w14:textId="77777777" w:rsidR="00980216" w:rsidRDefault="009C4793" w:rsidP="00063DAF">
          <w:pPr>
            <w:pStyle w:val="Footer"/>
            <w:tabs>
              <w:tab w:val="clear" w:pos="8640"/>
              <w:tab w:val="right" w:pos="10080"/>
            </w:tabs>
            <w:rPr>
              <w:sz w:val="16"/>
              <w:szCs w:val="16"/>
            </w:rPr>
          </w:pPr>
          <w:r>
            <w:rPr>
              <w:sz w:val="16"/>
              <w:szCs w:val="16"/>
            </w:rPr>
            <w:t>University of Nebraska</w:t>
          </w:r>
        </w:p>
      </w:tc>
      <w:tc>
        <w:tcPr>
          <w:tcW w:w="3480" w:type="dxa"/>
        </w:tcPr>
        <w:p w14:paraId="28AA0DF9" w14:textId="77777777" w:rsidR="00980216" w:rsidRDefault="00980216" w:rsidP="00063DAF">
          <w:pPr>
            <w:pStyle w:val="Footer"/>
            <w:tabs>
              <w:tab w:val="clear" w:pos="8640"/>
              <w:tab w:val="right" w:pos="10080"/>
            </w:tabs>
            <w:jc w:val="center"/>
            <w:rPr>
              <w:sz w:val="16"/>
              <w:szCs w:val="16"/>
            </w:rPr>
          </w:pPr>
        </w:p>
      </w:tc>
      <w:tc>
        <w:tcPr>
          <w:tcW w:w="3480" w:type="dxa"/>
        </w:tcPr>
        <w:p w14:paraId="1EE6C208" w14:textId="77777777"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14:paraId="405427E8" w14:textId="77777777" w:rsidTr="00063DAF">
      <w:trPr>
        <w:jc w:val="center"/>
      </w:trPr>
      <w:tc>
        <w:tcPr>
          <w:tcW w:w="3480" w:type="dxa"/>
        </w:tcPr>
        <w:p w14:paraId="5E807817" w14:textId="58D55B66" w:rsidR="00980216" w:rsidRDefault="00AF4DE8" w:rsidP="00063DAF">
          <w:pPr>
            <w:pStyle w:val="Footer"/>
            <w:tabs>
              <w:tab w:val="clear" w:pos="8640"/>
              <w:tab w:val="right" w:pos="10080"/>
            </w:tabs>
            <w:rPr>
              <w:sz w:val="16"/>
              <w:szCs w:val="16"/>
            </w:rPr>
          </w:pPr>
          <w:r>
            <w:rPr>
              <w:sz w:val="16"/>
              <w:szCs w:val="16"/>
            </w:rPr>
            <w:t>Revised 10/15/2020</w:t>
          </w:r>
        </w:p>
      </w:tc>
      <w:tc>
        <w:tcPr>
          <w:tcW w:w="3480" w:type="dxa"/>
        </w:tcPr>
        <w:p w14:paraId="018BF20F" w14:textId="77777777"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14:paraId="70D1EBE8" w14:textId="77777777"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C33CB">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C33CB">
            <w:rPr>
              <w:rStyle w:val="PageNumber"/>
              <w:rFonts w:cs="Arial"/>
              <w:noProof/>
              <w:sz w:val="16"/>
              <w:szCs w:val="16"/>
            </w:rPr>
            <w:t>2</w:t>
          </w:r>
          <w:r w:rsidRPr="00D94A10">
            <w:rPr>
              <w:rStyle w:val="PageNumber"/>
              <w:rFonts w:cs="Arial"/>
              <w:sz w:val="16"/>
              <w:szCs w:val="16"/>
            </w:rPr>
            <w:fldChar w:fldCharType="end"/>
          </w:r>
        </w:p>
      </w:tc>
    </w:tr>
  </w:tbl>
  <w:p w14:paraId="778BC1A0" w14:textId="77777777"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F35FD" w14:textId="77777777" w:rsidR="00AF4DE8" w:rsidRDefault="00AF4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B21F7" w14:textId="77777777" w:rsidR="001C135A" w:rsidRDefault="001C135A">
      <w:r>
        <w:separator/>
      </w:r>
    </w:p>
  </w:footnote>
  <w:footnote w:type="continuationSeparator" w:id="0">
    <w:p w14:paraId="36CC5AD4" w14:textId="77777777"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FB57D" w14:textId="77777777" w:rsidR="00AF4DE8" w:rsidRDefault="00AF4D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28AC" w14:textId="77777777"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F379D" w14:textId="77777777" w:rsidR="00AF4DE8" w:rsidRDefault="00AF4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57C73A2E"/>
    <w:multiLevelType w:val="hybridMultilevel"/>
    <w:tmpl w:val="73E0E9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1E35F2"/>
    <w:multiLevelType w:val="hybridMultilevel"/>
    <w:tmpl w:val="05F85A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2"/>
  </w:num>
  <w:num w:numId="39">
    <w:abstractNumId w:val="3"/>
  </w:num>
  <w:num w:numId="40">
    <w:abstractNumId w:val="0"/>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A3711"/>
    <w:rsid w:val="000B08FD"/>
    <w:rsid w:val="000C7EA8"/>
    <w:rsid w:val="00102B51"/>
    <w:rsid w:val="0011329E"/>
    <w:rsid w:val="00133302"/>
    <w:rsid w:val="00136659"/>
    <w:rsid w:val="00152F22"/>
    <w:rsid w:val="001670DA"/>
    <w:rsid w:val="00173FF8"/>
    <w:rsid w:val="0018413A"/>
    <w:rsid w:val="001A7959"/>
    <w:rsid w:val="001C135A"/>
    <w:rsid w:val="001E644B"/>
    <w:rsid w:val="001E7A63"/>
    <w:rsid w:val="00225465"/>
    <w:rsid w:val="002332D1"/>
    <w:rsid w:val="00234228"/>
    <w:rsid w:val="00245CFA"/>
    <w:rsid w:val="0026282E"/>
    <w:rsid w:val="00264A10"/>
    <w:rsid w:val="00282FD1"/>
    <w:rsid w:val="00292FE7"/>
    <w:rsid w:val="00296276"/>
    <w:rsid w:val="002976BB"/>
    <w:rsid w:val="002B7964"/>
    <w:rsid w:val="002C079E"/>
    <w:rsid w:val="002D66F5"/>
    <w:rsid w:val="0032351B"/>
    <w:rsid w:val="00331143"/>
    <w:rsid w:val="00341982"/>
    <w:rsid w:val="00352338"/>
    <w:rsid w:val="00354FE9"/>
    <w:rsid w:val="003609ED"/>
    <w:rsid w:val="00376D7E"/>
    <w:rsid w:val="00390454"/>
    <w:rsid w:val="00392D5C"/>
    <w:rsid w:val="003D6478"/>
    <w:rsid w:val="003E2EE5"/>
    <w:rsid w:val="00401244"/>
    <w:rsid w:val="00412818"/>
    <w:rsid w:val="00425AC7"/>
    <w:rsid w:val="004334B1"/>
    <w:rsid w:val="00441A40"/>
    <w:rsid w:val="004429B9"/>
    <w:rsid w:val="004549B0"/>
    <w:rsid w:val="00473006"/>
    <w:rsid w:val="00473558"/>
    <w:rsid w:val="0048323B"/>
    <w:rsid w:val="00484BD9"/>
    <w:rsid w:val="004958CD"/>
    <w:rsid w:val="00496D56"/>
    <w:rsid w:val="00497904"/>
    <w:rsid w:val="004A0B95"/>
    <w:rsid w:val="004A1830"/>
    <w:rsid w:val="004A22C5"/>
    <w:rsid w:val="004A46CB"/>
    <w:rsid w:val="004B5378"/>
    <w:rsid w:val="004B788D"/>
    <w:rsid w:val="00500609"/>
    <w:rsid w:val="00500883"/>
    <w:rsid w:val="00507E72"/>
    <w:rsid w:val="005B4DAE"/>
    <w:rsid w:val="005B4E7F"/>
    <w:rsid w:val="005E0395"/>
    <w:rsid w:val="005F0618"/>
    <w:rsid w:val="005F41C5"/>
    <w:rsid w:val="0060376F"/>
    <w:rsid w:val="0061316B"/>
    <w:rsid w:val="0061329E"/>
    <w:rsid w:val="00624BB8"/>
    <w:rsid w:val="0062624F"/>
    <w:rsid w:val="00637F0D"/>
    <w:rsid w:val="006428B1"/>
    <w:rsid w:val="00655586"/>
    <w:rsid w:val="00665277"/>
    <w:rsid w:val="00666795"/>
    <w:rsid w:val="0068360B"/>
    <w:rsid w:val="00685CB5"/>
    <w:rsid w:val="00686876"/>
    <w:rsid w:val="006B529A"/>
    <w:rsid w:val="006B574C"/>
    <w:rsid w:val="006C5CE3"/>
    <w:rsid w:val="006D1AB4"/>
    <w:rsid w:val="006D2877"/>
    <w:rsid w:val="006D485F"/>
    <w:rsid w:val="006F1E5A"/>
    <w:rsid w:val="006F769E"/>
    <w:rsid w:val="007042AE"/>
    <w:rsid w:val="007107D0"/>
    <w:rsid w:val="00711FB4"/>
    <w:rsid w:val="00712365"/>
    <w:rsid w:val="00732942"/>
    <w:rsid w:val="0074658C"/>
    <w:rsid w:val="0075625C"/>
    <w:rsid w:val="0076028D"/>
    <w:rsid w:val="007605D7"/>
    <w:rsid w:val="00767904"/>
    <w:rsid w:val="00770320"/>
    <w:rsid w:val="007752A2"/>
    <w:rsid w:val="00785B35"/>
    <w:rsid w:val="007909EC"/>
    <w:rsid w:val="0079259F"/>
    <w:rsid w:val="007963F6"/>
    <w:rsid w:val="007A2CE2"/>
    <w:rsid w:val="007C0E6E"/>
    <w:rsid w:val="007C7BC8"/>
    <w:rsid w:val="007D2E28"/>
    <w:rsid w:val="007F1C91"/>
    <w:rsid w:val="008036D8"/>
    <w:rsid w:val="00825A81"/>
    <w:rsid w:val="00826A19"/>
    <w:rsid w:val="00827291"/>
    <w:rsid w:val="00832D80"/>
    <w:rsid w:val="00837D14"/>
    <w:rsid w:val="008A4879"/>
    <w:rsid w:val="008C4887"/>
    <w:rsid w:val="008C728A"/>
    <w:rsid w:val="008D1B05"/>
    <w:rsid w:val="008D7EF2"/>
    <w:rsid w:val="008F153A"/>
    <w:rsid w:val="008F1D9B"/>
    <w:rsid w:val="00914745"/>
    <w:rsid w:val="009235A4"/>
    <w:rsid w:val="009237E6"/>
    <w:rsid w:val="00924939"/>
    <w:rsid w:val="0094054F"/>
    <w:rsid w:val="00941D9D"/>
    <w:rsid w:val="00942686"/>
    <w:rsid w:val="00967FE6"/>
    <w:rsid w:val="00980216"/>
    <w:rsid w:val="009841EC"/>
    <w:rsid w:val="00994D8B"/>
    <w:rsid w:val="009C2024"/>
    <w:rsid w:val="009C4793"/>
    <w:rsid w:val="009D0841"/>
    <w:rsid w:val="009D5411"/>
    <w:rsid w:val="009E6628"/>
    <w:rsid w:val="009F1AE9"/>
    <w:rsid w:val="00A06BD7"/>
    <w:rsid w:val="00A06E3C"/>
    <w:rsid w:val="00A10FD8"/>
    <w:rsid w:val="00A26072"/>
    <w:rsid w:val="00A50195"/>
    <w:rsid w:val="00A91A43"/>
    <w:rsid w:val="00A95296"/>
    <w:rsid w:val="00AA52D0"/>
    <w:rsid w:val="00AB5169"/>
    <w:rsid w:val="00AB763E"/>
    <w:rsid w:val="00AE456D"/>
    <w:rsid w:val="00AE7F7E"/>
    <w:rsid w:val="00AF086C"/>
    <w:rsid w:val="00AF4DE8"/>
    <w:rsid w:val="00B047CA"/>
    <w:rsid w:val="00B113F3"/>
    <w:rsid w:val="00B2253B"/>
    <w:rsid w:val="00B34D31"/>
    <w:rsid w:val="00B7054F"/>
    <w:rsid w:val="00B72079"/>
    <w:rsid w:val="00B76ACA"/>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71A28"/>
    <w:rsid w:val="00C8719D"/>
    <w:rsid w:val="00C90EAF"/>
    <w:rsid w:val="00C946FD"/>
    <w:rsid w:val="00CB0AB5"/>
    <w:rsid w:val="00CB33E0"/>
    <w:rsid w:val="00CD0489"/>
    <w:rsid w:val="00CE6816"/>
    <w:rsid w:val="00CF18B1"/>
    <w:rsid w:val="00D0416C"/>
    <w:rsid w:val="00D12528"/>
    <w:rsid w:val="00D30BB2"/>
    <w:rsid w:val="00D448A0"/>
    <w:rsid w:val="00D6747A"/>
    <w:rsid w:val="00D73E12"/>
    <w:rsid w:val="00D76BC9"/>
    <w:rsid w:val="00D82299"/>
    <w:rsid w:val="00D83290"/>
    <w:rsid w:val="00D870E9"/>
    <w:rsid w:val="00DB0988"/>
    <w:rsid w:val="00DB4695"/>
    <w:rsid w:val="00DB509C"/>
    <w:rsid w:val="00DB539D"/>
    <w:rsid w:val="00DC285C"/>
    <w:rsid w:val="00DD3F34"/>
    <w:rsid w:val="00DE5579"/>
    <w:rsid w:val="00DF736A"/>
    <w:rsid w:val="00E23D7C"/>
    <w:rsid w:val="00E26282"/>
    <w:rsid w:val="00E26322"/>
    <w:rsid w:val="00E46B58"/>
    <w:rsid w:val="00E47B3E"/>
    <w:rsid w:val="00E56ADA"/>
    <w:rsid w:val="00E60808"/>
    <w:rsid w:val="00E63173"/>
    <w:rsid w:val="00E674A0"/>
    <w:rsid w:val="00E852EE"/>
    <w:rsid w:val="00E94E3A"/>
    <w:rsid w:val="00E97B80"/>
    <w:rsid w:val="00EA227C"/>
    <w:rsid w:val="00EA3993"/>
    <w:rsid w:val="00EB0ACA"/>
    <w:rsid w:val="00EC33CB"/>
    <w:rsid w:val="00EE362E"/>
    <w:rsid w:val="00EF7D81"/>
    <w:rsid w:val="00F0023D"/>
    <w:rsid w:val="00F2149D"/>
    <w:rsid w:val="00F24304"/>
    <w:rsid w:val="00F26527"/>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A8EEB43"/>
  <w15:docId w15:val="{047E34F4-4085-4D0A-9E0D-6631FB9B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DFFF9A782FBF64BA965420C2AEFB3DE" ma:contentTypeVersion="11" ma:contentTypeDescription="Create a new document." ma:contentTypeScope="" ma:versionID="43a6738185705e9c98228ea53df51b1e">
  <xsd:schema xmlns:xsd="http://www.w3.org/2001/XMLSchema" xmlns:xs="http://www.w3.org/2001/XMLSchema" xmlns:p="http://schemas.microsoft.com/office/2006/metadata/properties" xmlns:ns2="dc0e32f2-92db-4b39-b017-29ea25fe1630" xmlns:ns3="83691d0d-6260-48f6-a328-e364800e9e2d" targetNamespace="http://schemas.microsoft.com/office/2006/metadata/properties" ma:root="true" ma:fieldsID="6de724b5884d3bf9d9576b0659ce3f60" ns2:_="" ns3:_="">
    <xsd:import namespace="dc0e32f2-92db-4b39-b017-29ea25fe1630"/>
    <xsd:import namespace="83691d0d-6260-48f6-a328-e364800e9e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e32f2-92db-4b39-b017-29ea25fe1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a96fb-b0ee-4967-af60-c778f60915c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691d0d-6260-48f6-a328-e364800e9e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2c9dd8-0eb2-49c9-beba-7fef5878c830}" ma:internalName="TaxCatchAll" ma:showField="CatchAllData" ma:web="83691d0d-6260-48f6-a328-e364800e9e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0e32f2-92db-4b39-b017-29ea25fe1630">
      <Terms xmlns="http://schemas.microsoft.com/office/infopath/2007/PartnerControls"/>
    </lcf76f155ced4ddcb4097134ff3c332f>
    <TaxCatchAll xmlns="83691d0d-6260-48f6-a328-e364800e9e2d" xsi:nil="true"/>
  </documentManagement>
</p:properties>
</file>

<file path=customXml/itemProps1.xml><?xml version="1.0" encoding="utf-8"?>
<ds:datastoreItem xmlns:ds="http://schemas.openxmlformats.org/officeDocument/2006/customXml" ds:itemID="{D871D0F3-E5DE-49CD-8C56-90955045AA6C}">
  <ds:schemaRefs>
    <ds:schemaRef ds:uri="http://schemas.openxmlformats.org/officeDocument/2006/bibliography"/>
  </ds:schemaRefs>
</ds:datastoreItem>
</file>

<file path=customXml/itemProps2.xml><?xml version="1.0" encoding="utf-8"?>
<ds:datastoreItem xmlns:ds="http://schemas.openxmlformats.org/officeDocument/2006/customXml" ds:itemID="{E8EE53AE-9459-46B6-A211-65844067523A}"/>
</file>

<file path=customXml/itemProps3.xml><?xml version="1.0" encoding="utf-8"?>
<ds:datastoreItem xmlns:ds="http://schemas.openxmlformats.org/officeDocument/2006/customXml" ds:itemID="{89FF154C-7F93-4EE8-834C-594A96ADDE16}"/>
</file>

<file path=customXml/itemProps4.xml><?xml version="1.0" encoding="utf-8"?>
<ds:datastoreItem xmlns:ds="http://schemas.openxmlformats.org/officeDocument/2006/customXml" ds:itemID="{45F800D9-F8E3-4657-8845-B950B9BABCD3}"/>
</file>

<file path=docProps/app.xml><?xml version="1.0" encoding="utf-8"?>
<Properties xmlns="http://schemas.openxmlformats.org/officeDocument/2006/extended-properties" xmlns:vt="http://schemas.openxmlformats.org/officeDocument/2006/docPropsVTypes">
  <Template>Normal.dotm</Template>
  <TotalTime>50</TotalTime>
  <Pages>8</Pages>
  <Words>5743</Words>
  <Characters>30941</Characters>
  <Application>Microsoft Office Word</Application>
  <DocSecurity>0</DocSecurity>
  <Lines>553</Lines>
  <Paragraphs>281</Paragraphs>
  <ScaleCrop>false</ScaleCrop>
  <HeadingPairs>
    <vt:vector size="2" baseType="variant">
      <vt:variant>
        <vt:lpstr>Title</vt:lpstr>
      </vt:variant>
      <vt:variant>
        <vt:i4>1</vt:i4>
      </vt:variant>
    </vt:vector>
  </HeadingPairs>
  <TitlesOfParts>
    <vt:vector size="1" baseType="lpstr">
      <vt:lpstr>SECTION 26 00 00</vt:lpstr>
    </vt:vector>
  </TitlesOfParts>
  <Company>UNL</Company>
  <LinksUpToDate>false</LinksUpToDate>
  <CharactersWithSpaces>36778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Doug Grieser</cp:lastModifiedBy>
  <cp:revision>26</cp:revision>
  <cp:lastPrinted>2009-03-05T22:14:00Z</cp:lastPrinted>
  <dcterms:created xsi:type="dcterms:W3CDTF">2017-06-30T18:21:00Z</dcterms:created>
  <dcterms:modified xsi:type="dcterms:W3CDTF">2020-10-14T01:51:00Z</dcterms:modified>
  <cp:version>2</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0x0101009DFFF9A782FBF64BA965420C2AEFB3DE</vt:lpwstr>
  </property>
</Properties>
</file>